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CC2C8" w14:textId="77777777" w:rsidR="00F260AD" w:rsidRPr="005F6434" w:rsidRDefault="00066EC3" w:rsidP="00F260AD">
      <w:pPr>
        <w:shd w:val="clear" w:color="auto" w:fill="CCCCCC"/>
        <w:jc w:val="center"/>
        <w:rPr>
          <w:rFonts w:ascii="Times New Roman" w:hAnsi="Times New Roman"/>
          <w:b/>
          <w:smallCaps/>
          <w:sz w:val="40"/>
          <w:szCs w:val="40"/>
        </w:rPr>
      </w:pPr>
      <w:r w:rsidRPr="005F6434">
        <w:rPr>
          <w:rFonts w:ascii="Times New Roman" w:hAnsi="Times New Roman"/>
          <w:b/>
          <w:smallCaps/>
          <w:sz w:val="40"/>
          <w:szCs w:val="40"/>
        </w:rPr>
        <w:t>School of Arts &amp;</w:t>
      </w:r>
      <w:r w:rsidR="00F260AD" w:rsidRPr="005F6434">
        <w:rPr>
          <w:rFonts w:ascii="Times New Roman" w:hAnsi="Times New Roman"/>
          <w:b/>
          <w:smallCaps/>
          <w:sz w:val="40"/>
          <w:szCs w:val="40"/>
        </w:rPr>
        <w:t xml:space="preserve"> Sciences</w:t>
      </w:r>
    </w:p>
    <w:p w14:paraId="7E99381C" w14:textId="77777777" w:rsidR="00F260AD" w:rsidRPr="005F6434" w:rsidRDefault="00F260AD" w:rsidP="00066EC3">
      <w:pPr>
        <w:shd w:val="clear" w:color="auto" w:fill="000000"/>
        <w:jc w:val="center"/>
        <w:rPr>
          <w:rFonts w:ascii="Times New Roman" w:hAnsi="Times New Roman"/>
          <w:b/>
          <w:smallCaps/>
          <w:sz w:val="40"/>
          <w:szCs w:val="40"/>
        </w:rPr>
      </w:pPr>
      <w:r w:rsidRPr="005F6434">
        <w:rPr>
          <w:rFonts w:ascii="Times New Roman" w:hAnsi="Times New Roman"/>
          <w:b/>
          <w:smallCaps/>
          <w:sz w:val="40"/>
          <w:szCs w:val="40"/>
        </w:rPr>
        <w:t xml:space="preserve">Communication </w:t>
      </w:r>
      <w:r w:rsidR="00466BEF" w:rsidRPr="005F6434">
        <w:rPr>
          <w:rFonts w:ascii="Times New Roman" w:hAnsi="Times New Roman"/>
          <w:b/>
          <w:smallCaps/>
          <w:sz w:val="40"/>
          <w:szCs w:val="40"/>
        </w:rPr>
        <w:t xml:space="preserve">&amp; Arts </w:t>
      </w:r>
      <w:r w:rsidRPr="005F6434">
        <w:rPr>
          <w:rFonts w:ascii="Times New Roman" w:hAnsi="Times New Roman"/>
          <w:b/>
          <w:smallCaps/>
          <w:sz w:val="40"/>
          <w:szCs w:val="40"/>
        </w:rPr>
        <w:t>Department</w:t>
      </w:r>
    </w:p>
    <w:p w14:paraId="570A98FC" w14:textId="77777777" w:rsidR="00F260AD" w:rsidRPr="005F6434" w:rsidRDefault="00F260AD" w:rsidP="00F260AD">
      <w:pPr>
        <w:rPr>
          <w:rFonts w:ascii="Times New Roman" w:hAnsi="Times New Roman"/>
        </w:rPr>
      </w:pPr>
    </w:p>
    <w:p w14:paraId="4C9BDD7A" w14:textId="77777777" w:rsidR="00F260AD" w:rsidRPr="005F6434" w:rsidRDefault="00F260AD" w:rsidP="00F260AD">
      <w:pPr>
        <w:pBdr>
          <w:bottom w:val="single" w:sz="18" w:space="1" w:color="auto"/>
        </w:pBdr>
        <w:jc w:val="center"/>
        <w:rPr>
          <w:rFonts w:ascii="Times New Roman" w:hAnsi="Times New Roman"/>
          <w:b/>
          <w:smallCaps/>
          <w:sz w:val="88"/>
          <w:szCs w:val="88"/>
        </w:rPr>
      </w:pPr>
      <w:r w:rsidRPr="005F6434">
        <w:rPr>
          <w:rFonts w:ascii="Times New Roman" w:hAnsi="Times New Roman"/>
          <w:b/>
          <w:smallCaps/>
          <w:sz w:val="88"/>
          <w:szCs w:val="88"/>
        </w:rPr>
        <w:t>examination booklet</w:t>
      </w:r>
    </w:p>
    <w:p w14:paraId="128C7AAC" w14:textId="77777777" w:rsidR="00F260AD" w:rsidRPr="005F6434" w:rsidRDefault="00F260AD" w:rsidP="00F260AD">
      <w:pPr>
        <w:rPr>
          <w:rFonts w:ascii="Times New Roman" w:hAnsi="Times New Roman"/>
        </w:rPr>
      </w:pPr>
    </w:p>
    <w:p w14:paraId="324ADACC" w14:textId="77777777" w:rsidR="00F260AD" w:rsidRPr="005F6434" w:rsidRDefault="00F260AD" w:rsidP="00F260AD">
      <w:pPr>
        <w:rPr>
          <w:rFonts w:ascii="Times New Roman" w:hAnsi="Times New Roman"/>
        </w:rPr>
      </w:pPr>
    </w:p>
    <w:p w14:paraId="7CB8946E" w14:textId="2E07D4C9" w:rsidR="00F45CCA" w:rsidRPr="005F6434" w:rsidRDefault="00F45CCA" w:rsidP="00F45CCA">
      <w:pPr>
        <w:rPr>
          <w:rFonts w:ascii="Times New Roman" w:hAnsi="Times New Roman"/>
        </w:rPr>
      </w:pPr>
      <w:r w:rsidRPr="005F6434">
        <w:rPr>
          <w:rFonts w:ascii="Times New Roman" w:hAnsi="Times New Roman"/>
        </w:rPr>
        <w:t xml:space="preserve">Name </w:t>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00066EC3" w:rsidRPr="005F6434">
        <w:rPr>
          <w:rFonts w:ascii="Times New Roman" w:hAnsi="Times New Roman"/>
        </w:rPr>
        <w:tab/>
        <w:t xml:space="preserve">     </w:t>
      </w:r>
      <w:r w:rsidR="00E830B0">
        <w:rPr>
          <w:rFonts w:ascii="Times New Roman" w:hAnsi="Times New Roman"/>
        </w:rPr>
        <w:tab/>
      </w:r>
      <w:r w:rsidR="00E830B0">
        <w:rPr>
          <w:rFonts w:ascii="Times New Roman" w:hAnsi="Times New Roman"/>
        </w:rPr>
        <w:tab/>
      </w:r>
      <w:r w:rsidRPr="005F6434">
        <w:rPr>
          <w:rFonts w:ascii="Times New Roman" w:hAnsi="Times New Roman"/>
        </w:rPr>
        <w:t xml:space="preserve">Date </w:t>
      </w:r>
      <w:r w:rsidRPr="005F6434">
        <w:rPr>
          <w:rFonts w:ascii="Times New Roman" w:hAnsi="Times New Roman"/>
          <w:u w:val="single"/>
        </w:rPr>
        <w:tab/>
        <w:t xml:space="preserve">                                   </w:t>
      </w:r>
      <w:r w:rsidRPr="005F6434">
        <w:rPr>
          <w:rFonts w:ascii="Times New Roman" w:hAnsi="Times New Roman"/>
          <w:u w:val="single"/>
        </w:rPr>
        <w:tab/>
      </w:r>
    </w:p>
    <w:p w14:paraId="5023355F" w14:textId="77777777" w:rsidR="00F45CCA" w:rsidRPr="005F6434" w:rsidRDefault="00F45CCA" w:rsidP="00F45CCA">
      <w:pPr>
        <w:rPr>
          <w:rFonts w:ascii="Times New Roman" w:hAnsi="Times New Roman"/>
        </w:rPr>
      </w:pPr>
    </w:p>
    <w:p w14:paraId="719E3F76" w14:textId="07ADC906" w:rsidR="00F260AD" w:rsidRPr="00E830B0" w:rsidRDefault="00F45CCA" w:rsidP="00F260AD">
      <w:pPr>
        <w:rPr>
          <w:rFonts w:ascii="Times New Roman" w:hAnsi="Times New Roman"/>
          <w:u w:val="single"/>
        </w:rPr>
      </w:pPr>
      <w:r w:rsidRPr="005F6434">
        <w:rPr>
          <w:rFonts w:ascii="Times New Roman" w:hAnsi="Times New Roman"/>
        </w:rPr>
        <w:t xml:space="preserve">Course </w:t>
      </w:r>
      <w:r w:rsidR="00280925" w:rsidRPr="005F6434">
        <w:rPr>
          <w:rFonts w:ascii="Times New Roman" w:hAnsi="Times New Roman"/>
          <w:b/>
          <w:sz w:val="24"/>
          <w:szCs w:val="24"/>
          <w:u w:val="single"/>
        </w:rPr>
        <w:t>Eng</w:t>
      </w:r>
      <w:r w:rsidR="00E830B0">
        <w:rPr>
          <w:rFonts w:ascii="Times New Roman" w:hAnsi="Times New Roman"/>
          <w:b/>
          <w:sz w:val="24"/>
          <w:szCs w:val="24"/>
          <w:u w:val="single"/>
        </w:rPr>
        <w:t>lish</w:t>
      </w:r>
      <w:r w:rsidR="00280925" w:rsidRPr="005F6434">
        <w:rPr>
          <w:rFonts w:ascii="Times New Roman" w:hAnsi="Times New Roman"/>
          <w:b/>
          <w:sz w:val="24"/>
          <w:szCs w:val="24"/>
          <w:u w:val="single"/>
        </w:rPr>
        <w:t xml:space="preserve"> 132 </w:t>
      </w:r>
      <w:r w:rsidR="00E830B0">
        <w:rPr>
          <w:rFonts w:ascii="Times New Roman" w:hAnsi="Times New Roman"/>
          <w:b/>
          <w:sz w:val="24"/>
          <w:szCs w:val="24"/>
          <w:u w:val="single"/>
        </w:rPr>
        <w:t>(</w:t>
      </w:r>
      <w:r w:rsidR="00280925" w:rsidRPr="005F6434">
        <w:rPr>
          <w:rFonts w:ascii="Times New Roman" w:hAnsi="Times New Roman"/>
          <w:b/>
          <w:sz w:val="24"/>
          <w:szCs w:val="24"/>
          <w:u w:val="single"/>
        </w:rPr>
        <w:t xml:space="preserve">Information Literacy and </w:t>
      </w:r>
      <w:proofErr w:type="gramStart"/>
      <w:r w:rsidR="00280925" w:rsidRPr="005F6434">
        <w:rPr>
          <w:rFonts w:ascii="Times New Roman" w:hAnsi="Times New Roman"/>
          <w:b/>
          <w:sz w:val="24"/>
          <w:szCs w:val="24"/>
          <w:u w:val="single"/>
        </w:rPr>
        <w:t>Research</w:t>
      </w:r>
      <w:r w:rsidR="00E830B0">
        <w:rPr>
          <w:rFonts w:ascii="Times New Roman" w:hAnsi="Times New Roman"/>
          <w:b/>
          <w:sz w:val="24"/>
          <w:szCs w:val="24"/>
          <w:u w:val="single"/>
        </w:rPr>
        <w:t>)</w:t>
      </w:r>
      <w:r w:rsidRPr="005F6434">
        <w:rPr>
          <w:rFonts w:ascii="Times New Roman" w:hAnsi="Times New Roman"/>
          <w:b/>
          <w:sz w:val="24"/>
          <w:szCs w:val="24"/>
        </w:rPr>
        <w:t xml:space="preserve">  </w:t>
      </w:r>
      <w:r w:rsidR="00066EC3" w:rsidRPr="005F6434">
        <w:rPr>
          <w:rFonts w:ascii="Times New Roman" w:hAnsi="Times New Roman"/>
        </w:rPr>
        <w:t xml:space="preserve"> </w:t>
      </w:r>
      <w:proofErr w:type="gramEnd"/>
      <w:r w:rsidR="00066EC3" w:rsidRPr="005F6434">
        <w:rPr>
          <w:rFonts w:ascii="Times New Roman" w:hAnsi="Times New Roman"/>
        </w:rPr>
        <w:t xml:space="preserve">  </w:t>
      </w:r>
      <w:r w:rsidRPr="005F6434">
        <w:rPr>
          <w:rFonts w:ascii="Times New Roman" w:hAnsi="Times New Roman"/>
          <w:u w:val="single"/>
        </w:rPr>
        <w:t>Semester</w:t>
      </w:r>
      <w:r w:rsidR="00E830B0">
        <w:rPr>
          <w:rFonts w:ascii="Times New Roman" w:hAnsi="Times New Roman"/>
        </w:rPr>
        <w:t>:  __________   Section:  ______</w:t>
      </w:r>
      <w:r w:rsidR="00870498" w:rsidRPr="005F6434">
        <w:rPr>
          <w:rFonts w:ascii="Times New Roman" w:hAnsi="Times New Roman"/>
          <w:u w:val="single"/>
        </w:rPr>
        <w:t xml:space="preserve">     </w:t>
      </w:r>
      <w:r w:rsidR="00E830B0">
        <w:rPr>
          <w:rFonts w:ascii="Times New Roman" w:hAnsi="Times New Roman"/>
          <w:u w:val="single"/>
        </w:rPr>
        <w:t xml:space="preserve">     </w:t>
      </w:r>
      <w:r w:rsidR="00E830B0">
        <w:rPr>
          <w:rFonts w:ascii="Times New Roman" w:hAnsi="Times New Roman"/>
        </w:rPr>
        <w:t xml:space="preserve">   </w:t>
      </w:r>
      <w:r w:rsidR="00E830B0">
        <w:rPr>
          <w:rFonts w:ascii="Times New Roman" w:hAnsi="Times New Roman"/>
          <w:u w:val="single"/>
        </w:rPr>
        <w:t xml:space="preserve">        </w:t>
      </w:r>
    </w:p>
    <w:p w14:paraId="5EF59943" w14:textId="77777777" w:rsidR="00F260AD" w:rsidRPr="005F6434" w:rsidRDefault="00F260AD" w:rsidP="00F260AD">
      <w:pPr>
        <w:rPr>
          <w:rFonts w:ascii="Times New Roman" w:hAnsi="Times New Roman"/>
        </w:rPr>
      </w:pPr>
    </w:p>
    <w:p w14:paraId="413F7236" w14:textId="77777777" w:rsidR="00E830B0" w:rsidRDefault="00E830B0" w:rsidP="00F260AD">
      <w:pPr>
        <w:rPr>
          <w:rFonts w:ascii="Times New Roman" w:hAnsi="Times New Roman"/>
        </w:rPr>
      </w:pPr>
    </w:p>
    <w:p w14:paraId="0F0581E0" w14:textId="3105A95F" w:rsidR="00F260AD" w:rsidRPr="005F6434" w:rsidRDefault="00F260AD" w:rsidP="00F260AD">
      <w:pPr>
        <w:rPr>
          <w:rFonts w:ascii="Times New Roman" w:hAnsi="Times New Roman"/>
          <w:u w:val="single"/>
        </w:rPr>
      </w:pPr>
      <w:r w:rsidRPr="005F6434">
        <w:rPr>
          <w:rFonts w:ascii="Times New Roman" w:hAnsi="Times New Roman"/>
        </w:rPr>
        <w:t xml:space="preserve">Instructor’s Name </w:t>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p>
    <w:p w14:paraId="61541C61" w14:textId="77777777" w:rsidR="00F260AD" w:rsidRPr="005F6434" w:rsidRDefault="00F260AD" w:rsidP="00F260AD">
      <w:pPr>
        <w:rPr>
          <w:rFonts w:ascii="Times New Roman" w:hAnsi="Times New Roman"/>
        </w:rPr>
      </w:pPr>
    </w:p>
    <w:p w14:paraId="72D1A34E" w14:textId="77777777" w:rsidR="00F260AD" w:rsidRPr="005F6434" w:rsidRDefault="00F260AD" w:rsidP="00F260AD">
      <w:pPr>
        <w:rPr>
          <w:rFonts w:ascii="Times New Roman" w:hAnsi="Times New Roman"/>
        </w:rPr>
      </w:pPr>
    </w:p>
    <w:p w14:paraId="6F72E104" w14:textId="77777777" w:rsidR="00F260AD" w:rsidRPr="005F6434" w:rsidRDefault="00F260AD" w:rsidP="00F260AD">
      <w:pPr>
        <w:rPr>
          <w:rFonts w:ascii="Times New Roman" w:hAnsi="Times New Roman"/>
          <w:u w:val="single"/>
        </w:rPr>
      </w:pPr>
      <w:r w:rsidRPr="005F6434">
        <w:rPr>
          <w:rFonts w:ascii="Times New Roman" w:hAnsi="Times New Roman"/>
        </w:rPr>
        <w:t>Days/Time Your Class Meets</w:t>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p>
    <w:p w14:paraId="252F560F" w14:textId="77777777" w:rsidR="00621962" w:rsidRPr="005F6434" w:rsidRDefault="00621962" w:rsidP="00F260AD">
      <w:pPr>
        <w:rPr>
          <w:rFonts w:ascii="Times New Roman" w:hAnsi="Times New Roman"/>
        </w:rPr>
      </w:pPr>
    </w:p>
    <w:p w14:paraId="3F1D3B2E" w14:textId="77777777" w:rsidR="00621962" w:rsidRPr="005F6434" w:rsidRDefault="00621962" w:rsidP="00F260AD">
      <w:pPr>
        <w:rPr>
          <w:rFonts w:ascii="Times New Roman" w:hAnsi="Times New Roman"/>
        </w:rPr>
      </w:pPr>
    </w:p>
    <w:p w14:paraId="5F742E86" w14:textId="6897C50F" w:rsidR="00621962" w:rsidRPr="005F6434" w:rsidRDefault="00E830B0" w:rsidP="00F260AD">
      <w:pPr>
        <w:rPr>
          <w:rFonts w:ascii="Times New Roman" w:hAnsi="Times New Roman"/>
        </w:rPr>
      </w:pPr>
      <w:r w:rsidRPr="005F6434">
        <w:rPr>
          <w:rFonts w:ascii="Times New Roman" w:hAnsi="Times New Roman"/>
          <w:noProof/>
        </w:rPr>
        <w:drawing>
          <wp:anchor distT="0" distB="0" distL="114300" distR="114300" simplePos="0" relativeHeight="251656192" behindDoc="0" locked="0" layoutInCell="1" allowOverlap="1" wp14:anchorId="0C7E114F" wp14:editId="07D545EE">
            <wp:simplePos x="0" y="0"/>
            <wp:positionH relativeFrom="column">
              <wp:posOffset>2356485</wp:posOffset>
            </wp:positionH>
            <wp:positionV relativeFrom="paragraph">
              <wp:posOffset>99695</wp:posOffset>
            </wp:positionV>
            <wp:extent cx="2331720" cy="1863090"/>
            <wp:effectExtent l="0" t="0" r="0" b="3810"/>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331720" cy="1863090"/>
                    </a:xfrm>
                    <a:prstGeom prst="rect">
                      <a:avLst/>
                    </a:prstGeom>
                    <a:noFill/>
                  </pic:spPr>
                </pic:pic>
              </a:graphicData>
            </a:graphic>
            <wp14:sizeRelH relativeFrom="page">
              <wp14:pctWidth>0</wp14:pctWidth>
            </wp14:sizeRelH>
            <wp14:sizeRelV relativeFrom="page">
              <wp14:pctHeight>0</wp14:pctHeight>
            </wp14:sizeRelV>
          </wp:anchor>
        </w:drawing>
      </w:r>
    </w:p>
    <w:p w14:paraId="0729AA38" w14:textId="625817D9" w:rsidR="00F260AD" w:rsidRPr="005F6434" w:rsidRDefault="00F260AD" w:rsidP="00F260AD">
      <w:pPr>
        <w:rPr>
          <w:rFonts w:ascii="Times New Roman" w:hAnsi="Times New Roman"/>
        </w:rPr>
      </w:pPr>
    </w:p>
    <w:p w14:paraId="6473CA28" w14:textId="77777777" w:rsidR="00F260AD" w:rsidRPr="005F6434" w:rsidRDefault="00F260AD" w:rsidP="00F260AD">
      <w:pPr>
        <w:rPr>
          <w:rFonts w:ascii="Times New Roman" w:hAnsi="Times New Roman"/>
        </w:rPr>
      </w:pPr>
    </w:p>
    <w:p w14:paraId="491F59FD" w14:textId="77777777" w:rsidR="00F260AD" w:rsidRPr="005F6434" w:rsidRDefault="00F260AD" w:rsidP="00F260AD">
      <w:pPr>
        <w:rPr>
          <w:rFonts w:ascii="Times New Roman" w:hAnsi="Times New Roman"/>
        </w:rPr>
      </w:pPr>
    </w:p>
    <w:p w14:paraId="52CC299B" w14:textId="77777777" w:rsidR="00F260AD" w:rsidRPr="005F6434" w:rsidRDefault="00F260AD" w:rsidP="00F260AD">
      <w:pPr>
        <w:rPr>
          <w:rFonts w:ascii="Times New Roman" w:hAnsi="Times New Roman"/>
        </w:rPr>
      </w:pPr>
    </w:p>
    <w:p w14:paraId="7D651252" w14:textId="77777777" w:rsidR="00F260AD" w:rsidRPr="005F6434" w:rsidRDefault="00F260AD" w:rsidP="00F260AD">
      <w:pPr>
        <w:rPr>
          <w:rFonts w:ascii="Times New Roman" w:hAnsi="Times New Roman"/>
        </w:rPr>
      </w:pPr>
    </w:p>
    <w:p w14:paraId="297CCD06" w14:textId="77777777" w:rsidR="00F260AD" w:rsidRPr="005F6434" w:rsidRDefault="00F260AD" w:rsidP="00F260AD">
      <w:pPr>
        <w:rPr>
          <w:rFonts w:ascii="Times New Roman" w:hAnsi="Times New Roman"/>
        </w:rPr>
      </w:pPr>
    </w:p>
    <w:p w14:paraId="33D23520" w14:textId="77777777" w:rsidR="00F260AD" w:rsidRPr="005F6434" w:rsidRDefault="00F260AD" w:rsidP="00F260AD">
      <w:pPr>
        <w:rPr>
          <w:rFonts w:ascii="Times New Roman" w:hAnsi="Times New Roman"/>
        </w:rPr>
      </w:pPr>
    </w:p>
    <w:p w14:paraId="224CCD37" w14:textId="77777777" w:rsidR="00F260AD" w:rsidRPr="005F6434" w:rsidRDefault="00F260AD" w:rsidP="00F260AD">
      <w:pPr>
        <w:rPr>
          <w:rFonts w:ascii="Times New Roman" w:hAnsi="Times New Roman"/>
        </w:rPr>
      </w:pPr>
    </w:p>
    <w:p w14:paraId="7769807B" w14:textId="77777777" w:rsidR="00F260AD" w:rsidRPr="005F6434" w:rsidRDefault="00F260AD" w:rsidP="00F260AD">
      <w:pPr>
        <w:rPr>
          <w:rFonts w:ascii="Times New Roman" w:hAnsi="Times New Roman"/>
        </w:rPr>
      </w:pPr>
    </w:p>
    <w:p w14:paraId="2572F628" w14:textId="77777777" w:rsidR="00F260AD" w:rsidRPr="005F6434" w:rsidRDefault="00F260AD" w:rsidP="00F260AD">
      <w:pPr>
        <w:rPr>
          <w:rFonts w:ascii="Times New Roman" w:hAnsi="Times New Roman"/>
        </w:rPr>
      </w:pPr>
    </w:p>
    <w:p w14:paraId="465A1F98" w14:textId="77777777" w:rsidR="00F260AD" w:rsidRPr="005F6434" w:rsidRDefault="00F260AD" w:rsidP="00F260AD">
      <w:pPr>
        <w:rPr>
          <w:rFonts w:ascii="Times New Roman" w:hAnsi="Times New Roman"/>
        </w:rPr>
      </w:pPr>
    </w:p>
    <w:p w14:paraId="0A7AD381" w14:textId="77777777" w:rsidR="00F260AD" w:rsidRPr="005F6434" w:rsidRDefault="00F260AD" w:rsidP="00F260AD">
      <w:pPr>
        <w:rPr>
          <w:rFonts w:ascii="Times New Roman" w:hAnsi="Times New Roman"/>
        </w:rPr>
      </w:pPr>
    </w:p>
    <w:p w14:paraId="2510A1B4" w14:textId="77777777" w:rsidR="00F260AD" w:rsidRPr="005F6434" w:rsidRDefault="00F260AD" w:rsidP="00F260AD">
      <w:pPr>
        <w:rPr>
          <w:rFonts w:ascii="Times New Roman" w:hAnsi="Times New Roman"/>
        </w:rPr>
      </w:pPr>
    </w:p>
    <w:p w14:paraId="0A1845D1" w14:textId="24DE500F" w:rsidR="00066EC3" w:rsidRPr="005F6434" w:rsidRDefault="00E830B0" w:rsidP="00066EC3">
      <w:pPr>
        <w:pBdr>
          <w:bottom w:val="single" w:sz="18" w:space="9" w:color="auto"/>
        </w:pBdr>
        <w:jc w:val="center"/>
        <w:rPr>
          <w:rFonts w:ascii="Times New Roman" w:hAnsi="Times New Roman"/>
          <w:b/>
          <w:sz w:val="56"/>
          <w:szCs w:val="56"/>
        </w:rPr>
      </w:pPr>
      <w:r>
        <w:rPr>
          <w:rFonts w:ascii="Times New Roman" w:hAnsi="Times New Roman"/>
          <w:b/>
          <w:sz w:val="56"/>
          <w:szCs w:val="56"/>
        </w:rPr>
        <w:t>Information Literacy and Research</w:t>
      </w:r>
    </w:p>
    <w:p w14:paraId="603B2B15" w14:textId="77777777" w:rsidR="00F260AD" w:rsidRPr="005F6434" w:rsidRDefault="00280925" w:rsidP="00066EC3">
      <w:pPr>
        <w:pBdr>
          <w:bottom w:val="single" w:sz="18" w:space="9" w:color="auto"/>
        </w:pBdr>
        <w:jc w:val="center"/>
        <w:rPr>
          <w:rFonts w:ascii="Times New Roman" w:hAnsi="Times New Roman"/>
          <w:b/>
          <w:smallCaps/>
          <w:sz w:val="56"/>
          <w:szCs w:val="88"/>
        </w:rPr>
      </w:pPr>
      <w:r w:rsidRPr="005F6434">
        <w:rPr>
          <w:rFonts w:ascii="Times New Roman" w:hAnsi="Times New Roman"/>
          <w:b/>
          <w:smallCaps/>
          <w:sz w:val="56"/>
          <w:szCs w:val="88"/>
        </w:rPr>
        <w:t>ENG 132</w:t>
      </w:r>
    </w:p>
    <w:p w14:paraId="58F09B65" w14:textId="538BE7FF" w:rsidR="00F260AD" w:rsidRPr="005F6434" w:rsidRDefault="00E830B0" w:rsidP="00F260AD">
      <w:pPr>
        <w:autoSpaceDE w:val="0"/>
        <w:autoSpaceDN w:val="0"/>
        <w:adjustRightInd w:val="0"/>
        <w:jc w:val="center"/>
        <w:rPr>
          <w:rFonts w:ascii="Times New Roman" w:hAnsi="Times New Roman"/>
          <w:b/>
          <w:bCs/>
          <w:smallCaps/>
          <w:sz w:val="40"/>
          <w:szCs w:val="40"/>
        </w:rPr>
      </w:pPr>
      <w:r>
        <w:rPr>
          <w:rFonts w:ascii="Times New Roman" w:hAnsi="Times New Roman"/>
          <w:b/>
          <w:bCs/>
          <w:smallCaps/>
          <w:sz w:val="40"/>
          <w:szCs w:val="40"/>
        </w:rPr>
        <w:t>Spring</w:t>
      </w:r>
      <w:r w:rsidR="00CC7A8B">
        <w:rPr>
          <w:rFonts w:ascii="Times New Roman" w:hAnsi="Times New Roman"/>
          <w:b/>
          <w:bCs/>
          <w:smallCaps/>
          <w:sz w:val="40"/>
          <w:szCs w:val="40"/>
        </w:rPr>
        <w:t xml:space="preserve"> </w:t>
      </w:r>
      <w:proofErr w:type="gramStart"/>
      <w:r w:rsidR="00CC7A8B">
        <w:rPr>
          <w:rFonts w:ascii="Times New Roman" w:hAnsi="Times New Roman"/>
          <w:b/>
          <w:bCs/>
          <w:smallCaps/>
          <w:sz w:val="40"/>
          <w:szCs w:val="40"/>
        </w:rPr>
        <w:t>2020</w:t>
      </w:r>
      <w:r w:rsidR="00F45CCA" w:rsidRPr="005F6434">
        <w:rPr>
          <w:rFonts w:ascii="Times New Roman" w:hAnsi="Times New Roman"/>
          <w:b/>
          <w:bCs/>
          <w:smallCaps/>
          <w:sz w:val="40"/>
          <w:szCs w:val="40"/>
        </w:rPr>
        <w:t xml:space="preserve"> </w:t>
      </w:r>
      <w:r w:rsidR="00466BEF" w:rsidRPr="005F6434">
        <w:rPr>
          <w:rFonts w:ascii="Times New Roman" w:hAnsi="Times New Roman"/>
          <w:b/>
          <w:bCs/>
          <w:smallCaps/>
          <w:sz w:val="40"/>
          <w:szCs w:val="40"/>
        </w:rPr>
        <w:t xml:space="preserve"> </w:t>
      </w:r>
      <w:r w:rsidR="00B32411" w:rsidRPr="005F6434">
        <w:rPr>
          <w:rFonts w:ascii="Times New Roman" w:hAnsi="Times New Roman"/>
          <w:b/>
          <w:bCs/>
          <w:smallCaps/>
          <w:sz w:val="40"/>
          <w:szCs w:val="40"/>
        </w:rPr>
        <w:t>Academic</w:t>
      </w:r>
      <w:proofErr w:type="gramEnd"/>
      <w:r w:rsidR="00B32411" w:rsidRPr="005F6434">
        <w:rPr>
          <w:rFonts w:ascii="Times New Roman" w:hAnsi="Times New Roman"/>
          <w:b/>
          <w:bCs/>
          <w:smallCaps/>
          <w:sz w:val="40"/>
          <w:szCs w:val="40"/>
        </w:rPr>
        <w:t xml:space="preserve"> year </w:t>
      </w:r>
      <w:r w:rsidR="00F260AD" w:rsidRPr="005F6434">
        <w:rPr>
          <w:rFonts w:ascii="Times New Roman" w:hAnsi="Times New Roman"/>
          <w:b/>
          <w:bCs/>
          <w:smallCaps/>
          <w:sz w:val="40"/>
          <w:szCs w:val="40"/>
        </w:rPr>
        <w:t>Common Final Exam</w:t>
      </w:r>
    </w:p>
    <w:p w14:paraId="21865892" w14:textId="77777777" w:rsidR="00C57DD9" w:rsidRPr="005F6434" w:rsidRDefault="00C57DD9">
      <w:pPr>
        <w:rPr>
          <w:rFonts w:ascii="Times New Roman" w:hAnsi="Times New Roman"/>
          <w:b/>
        </w:rPr>
      </w:pPr>
      <w:r w:rsidRPr="005F6434">
        <w:rPr>
          <w:rFonts w:ascii="Times New Roman" w:hAnsi="Times New Roman"/>
        </w:rPr>
        <w:br w:type="page"/>
      </w:r>
      <w:r w:rsidR="00A44C38" w:rsidRPr="005F6434">
        <w:rPr>
          <w:rFonts w:ascii="Times New Roman" w:hAnsi="Times New Roman"/>
          <w:b/>
          <w:noProof/>
        </w:rPr>
        <w:lastRenderedPageBreak/>
        <w:drawing>
          <wp:inline distT="0" distB="0" distL="0" distR="0" wp14:anchorId="2763F222" wp14:editId="404CD838">
            <wp:extent cx="685800" cy="723900"/>
            <wp:effectExtent l="0" t="0" r="0" b="0"/>
            <wp:docPr id="2" name="Picture 1" descr="BC-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C-Sea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5800" cy="723900"/>
                    </a:xfrm>
                    <a:prstGeom prst="rect">
                      <a:avLst/>
                    </a:prstGeom>
                    <a:noFill/>
                    <a:ln>
                      <a:noFill/>
                    </a:ln>
                  </pic:spPr>
                </pic:pic>
              </a:graphicData>
            </a:graphic>
          </wp:inline>
        </w:drawing>
      </w:r>
    </w:p>
    <w:p w14:paraId="3A009B93" w14:textId="77777777" w:rsidR="006D5CEA" w:rsidRPr="005F6434" w:rsidRDefault="00A44C38" w:rsidP="006D5CEA">
      <w:pPr>
        <w:pStyle w:val="ListParagraph"/>
        <w:tabs>
          <w:tab w:val="left" w:pos="11639"/>
        </w:tabs>
        <w:ind w:left="0"/>
        <w:rPr>
          <w:b/>
          <w:sz w:val="20"/>
          <w:szCs w:val="20"/>
        </w:rPr>
      </w:pPr>
      <w:r w:rsidRPr="005F6434">
        <w:rPr>
          <w:b/>
          <w:noProof/>
          <w:sz w:val="20"/>
          <w:szCs w:val="20"/>
        </w:rPr>
        <mc:AlternateContent>
          <mc:Choice Requires="wps">
            <w:drawing>
              <wp:anchor distT="0" distB="0" distL="114300" distR="114300" simplePos="0" relativeHeight="251659264" behindDoc="0" locked="0" layoutInCell="1" allowOverlap="1" wp14:anchorId="5F0FBC53" wp14:editId="79B8B023">
                <wp:simplePos x="0" y="0"/>
                <wp:positionH relativeFrom="column">
                  <wp:posOffset>1323975</wp:posOffset>
                </wp:positionH>
                <wp:positionV relativeFrom="paragraph">
                  <wp:posOffset>-420370</wp:posOffset>
                </wp:positionV>
                <wp:extent cx="3977005" cy="345440"/>
                <wp:effectExtent l="9525" t="8255" r="13970" b="825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7005" cy="345440"/>
                        </a:xfrm>
                        <a:prstGeom prst="rect">
                          <a:avLst/>
                        </a:prstGeom>
                        <a:solidFill>
                          <a:srgbClr val="FFFFFF"/>
                        </a:solidFill>
                        <a:ln w="9525">
                          <a:solidFill>
                            <a:srgbClr val="FFFFFF"/>
                          </a:solidFill>
                          <a:miter lim="800000"/>
                          <a:headEnd/>
                          <a:tailEnd/>
                        </a:ln>
                      </wps:spPr>
                      <wps:txbx>
                        <w:txbxContent>
                          <w:p w14:paraId="2F9BBB32" w14:textId="77777777" w:rsidR="006D5CEA" w:rsidRPr="00B4009D" w:rsidRDefault="006D5CEA" w:rsidP="007927C0">
                            <w:pPr>
                              <w:pStyle w:val="Footer"/>
                              <w:jc w:val="center"/>
                              <w:rPr>
                                <w:rFonts w:ascii="Arial" w:hAnsi="Arial" w:cs="Arial"/>
                                <w:sz w:val="14"/>
                                <w:szCs w:val="14"/>
                              </w:rPr>
                            </w:pPr>
                            <w:r w:rsidRPr="00B4009D">
                              <w:rPr>
                                <w:rFonts w:ascii="Arial" w:hAnsi="Arial" w:cs="Arial"/>
                                <w:sz w:val="14"/>
                                <w:szCs w:val="14"/>
                              </w:rPr>
                              <w:t xml:space="preserve">Source: </w:t>
                            </w:r>
                            <w:r w:rsidRPr="00B4009D">
                              <w:rPr>
                                <w:rFonts w:ascii="Arial" w:hAnsi="Arial" w:cs="Arial"/>
                                <w:i/>
                                <w:sz w:val="14"/>
                                <w:szCs w:val="14"/>
                              </w:rPr>
                              <w:t>The Little, Brown Handbook</w:t>
                            </w:r>
                            <w:r w:rsidRPr="00B4009D">
                              <w:rPr>
                                <w:rFonts w:ascii="Arial" w:hAnsi="Arial" w:cs="Arial"/>
                                <w:sz w:val="14"/>
                                <w:szCs w:val="14"/>
                              </w:rPr>
                              <w:t>, Tenth Edition</w:t>
                            </w:r>
                          </w:p>
                          <w:p w14:paraId="04694835" w14:textId="77777777" w:rsidR="006D5CEA" w:rsidRDefault="006D5CEA" w:rsidP="006D5CE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0FBC53" id="_x0000_t202" coordsize="21600,21600" o:spt="202" path="m,l,21600r21600,l21600,xe">
                <v:stroke joinstyle="miter"/>
                <v:path gradientshapeok="t" o:connecttype="rect"/>
              </v:shapetype>
              <v:shape id="Text Box 6" o:spid="_x0000_s1026" type="#_x0000_t202" style="position:absolute;margin-left:104.25pt;margin-top:-33.1pt;width:313.15pt;height:27.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" strokecolor="white">
                <v:textbox>
                  <w:txbxContent>
                    <w:p w14:paraId="2F9BBB32" w14:textId="77777777" w:rsidR="006D5CEA" w:rsidRPr="00B4009D" w:rsidRDefault="006D5CEA" w:rsidP="007927C0">
                      <w:pPr>
                        <w:pStyle w:val="Footer"/>
                        <w:jc w:val="center"/>
                        <w:rPr>
                          <w:rFonts w:ascii="Arial" w:hAnsi="Arial" w:cs="Arial"/>
                          <w:sz w:val="14"/>
                          <w:szCs w:val="14"/>
                        </w:rPr>
                      </w:pPr>
                      <w:r w:rsidRPr="00B4009D">
                        <w:rPr>
                          <w:rFonts w:ascii="Arial" w:hAnsi="Arial" w:cs="Arial"/>
                          <w:sz w:val="14"/>
                          <w:szCs w:val="14"/>
                        </w:rPr>
                        <w:t xml:space="preserve">Source: </w:t>
                      </w:r>
                      <w:r w:rsidRPr="00B4009D">
                        <w:rPr>
                          <w:rFonts w:ascii="Arial" w:hAnsi="Arial" w:cs="Arial"/>
                          <w:i/>
                          <w:sz w:val="14"/>
                          <w:szCs w:val="14"/>
                        </w:rPr>
                        <w:t>The Little, Brown Handbook</w:t>
                      </w:r>
                      <w:r w:rsidRPr="00B4009D">
                        <w:rPr>
                          <w:rFonts w:ascii="Arial" w:hAnsi="Arial" w:cs="Arial"/>
                          <w:sz w:val="14"/>
                          <w:szCs w:val="14"/>
                        </w:rPr>
                        <w:t>, Tenth Edition</w:t>
                      </w:r>
                    </w:p>
                    <w:p w14:paraId="04694835" w14:textId="77777777" w:rsidR="006D5CEA" w:rsidRDefault="006D5CEA" w:rsidP="006D5CEA">
                      <w:pPr>
                        <w:jc w:val="center"/>
                      </w:pPr>
                    </w:p>
                  </w:txbxContent>
                </v:textbox>
              </v:shape>
            </w:pict>
          </mc:Fallback>
        </mc:AlternateContent>
      </w:r>
      <w:r w:rsidRPr="005F6434">
        <w:rPr>
          <w:b/>
          <w:noProof/>
          <w:sz w:val="20"/>
          <w:szCs w:val="20"/>
        </w:rPr>
        <mc:AlternateContent>
          <mc:Choice Requires="wps">
            <w:drawing>
              <wp:anchor distT="0" distB="0" distL="114300" distR="114300" simplePos="0" relativeHeight="251658240" behindDoc="0" locked="0" layoutInCell="1" allowOverlap="1" wp14:anchorId="3D4A35D0" wp14:editId="62FF3338">
                <wp:simplePos x="0" y="0"/>
                <wp:positionH relativeFrom="column">
                  <wp:posOffset>981075</wp:posOffset>
                </wp:positionH>
                <wp:positionV relativeFrom="paragraph">
                  <wp:posOffset>-862965</wp:posOffset>
                </wp:positionV>
                <wp:extent cx="4660265" cy="442595"/>
                <wp:effectExtent l="9525" t="13335" r="6985" b="1079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0265" cy="442595"/>
                        </a:xfrm>
                        <a:prstGeom prst="rect">
                          <a:avLst/>
                        </a:prstGeom>
                        <a:solidFill>
                          <a:srgbClr val="FFFFFF"/>
                        </a:solidFill>
                        <a:ln w="9525">
                          <a:solidFill>
                            <a:srgbClr val="FFFFFF"/>
                          </a:solidFill>
                          <a:miter lim="800000"/>
                          <a:headEnd/>
                          <a:tailEnd/>
                        </a:ln>
                      </wps:spPr>
                      <wps:txbx>
                        <w:txbxContent>
                          <w:p w14:paraId="690EA7E8" w14:textId="77777777" w:rsidR="006D5CEA" w:rsidRPr="006A3EF3" w:rsidRDefault="006D5CEA" w:rsidP="006D5CEA">
                            <w:pPr>
                              <w:jc w:val="center"/>
                              <w:rPr>
                                <w:rFonts w:ascii="Arial" w:hAnsi="Arial" w:cs="Arial"/>
                                <w:b/>
                                <w:sz w:val="36"/>
                                <w:szCs w:val="36"/>
                              </w:rPr>
                            </w:pPr>
                            <w:r w:rsidRPr="006A3EF3">
                              <w:rPr>
                                <w:rFonts w:ascii="Arial" w:hAnsi="Arial" w:cs="Arial"/>
                                <w:b/>
                                <w:sz w:val="36"/>
                                <w:szCs w:val="36"/>
                              </w:rPr>
                              <w:t>Scoring Rubric for Papers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4A35D0" id="Text Box 5" o:spid="_x0000_s1027" type="#_x0000_t202" style="position:absolute;margin-left:77.25pt;margin-top:-67.95pt;width:366.95pt;height:34.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" strokecolor="white">
                <v:textbox>
                  <w:txbxContent>
                    <w:p w14:paraId="690EA7E8" w14:textId="77777777" w:rsidR="006D5CEA" w:rsidRPr="006A3EF3" w:rsidRDefault="006D5CEA" w:rsidP="006D5CEA">
                      <w:pPr>
                        <w:jc w:val="center"/>
                        <w:rPr>
                          <w:rFonts w:ascii="Arial" w:hAnsi="Arial" w:cs="Arial"/>
                          <w:b/>
                          <w:sz w:val="36"/>
                          <w:szCs w:val="36"/>
                        </w:rPr>
                      </w:pPr>
                      <w:r w:rsidRPr="006A3EF3">
                        <w:rPr>
                          <w:rFonts w:ascii="Arial" w:hAnsi="Arial" w:cs="Arial"/>
                          <w:b/>
                          <w:sz w:val="36"/>
                          <w:szCs w:val="36"/>
                        </w:rPr>
                        <w:t>Scoring Rubric for Papers</w:t>
                      </w:r>
                    </w:p>
                  </w:txbxContent>
                </v:textbox>
              </v:shape>
            </w:pict>
          </mc:Fallback>
        </mc:AlternateContent>
      </w:r>
      <w:r w:rsidR="006D5CEA" w:rsidRPr="005F6434">
        <w:rPr>
          <w:b/>
          <w:sz w:val="20"/>
          <w:szCs w:val="20"/>
        </w:rPr>
        <w:t xml:space="preserve">                                                                 </w:t>
      </w:r>
      <w:r w:rsidR="006D5CEA" w:rsidRPr="005F6434">
        <w:rPr>
          <w:b/>
          <w:sz w:val="20"/>
          <w:szCs w:val="20"/>
        </w:rPr>
        <w:tab/>
      </w:r>
    </w:p>
    <w:tbl>
      <w:tblPr>
        <w:tblW w:w="5517" w:type="pct"/>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2495"/>
        <w:gridCol w:w="1965"/>
        <w:gridCol w:w="1817"/>
        <w:gridCol w:w="1887"/>
        <w:gridCol w:w="1760"/>
      </w:tblGrid>
      <w:tr w:rsidR="006B4660" w:rsidRPr="005F6434" w14:paraId="5B2DCE89" w14:textId="77777777" w:rsidTr="00100715">
        <w:trPr>
          <w:trHeight w:val="430"/>
        </w:trPr>
        <w:tc>
          <w:tcPr>
            <w:tcW w:w="597" w:type="pct"/>
            <w:shd w:val="clear" w:color="auto" w:fill="948A54"/>
          </w:tcPr>
          <w:p w14:paraId="445D3BA1" w14:textId="77777777" w:rsidR="006D5CEA" w:rsidRPr="005F6434" w:rsidRDefault="006D5CEA" w:rsidP="006D5CEA">
            <w:pPr>
              <w:jc w:val="center"/>
              <w:rPr>
                <w:rFonts w:ascii="Times New Roman" w:hAnsi="Times New Roman"/>
                <w:b/>
              </w:rPr>
            </w:pPr>
            <w:r w:rsidRPr="005F6434">
              <w:rPr>
                <w:rFonts w:ascii="Times New Roman" w:hAnsi="Times New Roman"/>
                <w:b/>
              </w:rPr>
              <w:t>Criteria</w:t>
            </w:r>
          </w:p>
        </w:tc>
        <w:tc>
          <w:tcPr>
            <w:tcW w:w="1107" w:type="pct"/>
            <w:shd w:val="clear" w:color="auto" w:fill="948A54"/>
          </w:tcPr>
          <w:p w14:paraId="47C5788A" w14:textId="77777777" w:rsidR="006D5CEA" w:rsidRPr="005F6434" w:rsidRDefault="006D5CEA" w:rsidP="006D5CEA">
            <w:pPr>
              <w:jc w:val="center"/>
              <w:rPr>
                <w:rFonts w:ascii="Times New Roman" w:hAnsi="Times New Roman"/>
                <w:b/>
              </w:rPr>
            </w:pPr>
            <w:r w:rsidRPr="005F6434">
              <w:rPr>
                <w:rFonts w:ascii="Times New Roman" w:hAnsi="Times New Roman"/>
                <w:b/>
              </w:rPr>
              <w:t>A   Superior</w:t>
            </w:r>
          </w:p>
          <w:p w14:paraId="7DAE12EE" w14:textId="77777777" w:rsidR="006D5CEA" w:rsidRPr="005F6434" w:rsidRDefault="006D5CEA" w:rsidP="006D5CEA">
            <w:pPr>
              <w:jc w:val="center"/>
              <w:rPr>
                <w:rFonts w:ascii="Times New Roman" w:hAnsi="Times New Roman"/>
                <w:b/>
              </w:rPr>
            </w:pPr>
            <w:r w:rsidRPr="005F6434">
              <w:rPr>
                <w:rFonts w:ascii="Times New Roman" w:hAnsi="Times New Roman"/>
                <w:b/>
              </w:rPr>
              <w:t>90-100</w:t>
            </w:r>
          </w:p>
        </w:tc>
        <w:tc>
          <w:tcPr>
            <w:tcW w:w="872" w:type="pct"/>
            <w:shd w:val="clear" w:color="auto" w:fill="948A54"/>
          </w:tcPr>
          <w:p w14:paraId="1A193BA2" w14:textId="77777777" w:rsidR="006D5CEA" w:rsidRPr="005F6434" w:rsidRDefault="006D5CEA" w:rsidP="006D5CEA">
            <w:pPr>
              <w:jc w:val="center"/>
              <w:rPr>
                <w:rFonts w:ascii="Times New Roman" w:hAnsi="Times New Roman"/>
                <w:b/>
              </w:rPr>
            </w:pPr>
            <w:r w:rsidRPr="005F6434">
              <w:rPr>
                <w:rFonts w:ascii="Times New Roman" w:hAnsi="Times New Roman"/>
                <w:b/>
              </w:rPr>
              <w:t>B   Strong</w:t>
            </w:r>
          </w:p>
          <w:p w14:paraId="55118367" w14:textId="77777777" w:rsidR="006D5CEA" w:rsidRPr="005F6434" w:rsidRDefault="006D5CEA" w:rsidP="006D5CEA">
            <w:pPr>
              <w:jc w:val="center"/>
              <w:rPr>
                <w:rFonts w:ascii="Times New Roman" w:hAnsi="Times New Roman"/>
                <w:b/>
              </w:rPr>
            </w:pPr>
            <w:r w:rsidRPr="005F6434">
              <w:rPr>
                <w:rFonts w:ascii="Times New Roman" w:hAnsi="Times New Roman"/>
                <w:b/>
              </w:rPr>
              <w:t>80-89</w:t>
            </w:r>
          </w:p>
        </w:tc>
        <w:tc>
          <w:tcPr>
            <w:tcW w:w="806" w:type="pct"/>
            <w:shd w:val="clear" w:color="auto" w:fill="948A54"/>
          </w:tcPr>
          <w:p w14:paraId="1BEAE02F" w14:textId="77777777" w:rsidR="006D5CEA" w:rsidRPr="005F6434" w:rsidRDefault="006D5CEA" w:rsidP="006D5CEA">
            <w:pPr>
              <w:jc w:val="center"/>
              <w:rPr>
                <w:rFonts w:ascii="Times New Roman" w:hAnsi="Times New Roman"/>
                <w:b/>
              </w:rPr>
            </w:pPr>
            <w:r w:rsidRPr="005F6434">
              <w:rPr>
                <w:rFonts w:ascii="Times New Roman" w:hAnsi="Times New Roman"/>
                <w:b/>
              </w:rPr>
              <w:t>C   Adequate</w:t>
            </w:r>
          </w:p>
          <w:p w14:paraId="1CA735C8" w14:textId="77777777" w:rsidR="006D5CEA" w:rsidRPr="005F6434" w:rsidRDefault="006D5CEA" w:rsidP="006D5CEA">
            <w:pPr>
              <w:jc w:val="center"/>
              <w:rPr>
                <w:rFonts w:ascii="Times New Roman" w:hAnsi="Times New Roman"/>
                <w:b/>
              </w:rPr>
            </w:pPr>
            <w:r w:rsidRPr="005F6434">
              <w:rPr>
                <w:rFonts w:ascii="Times New Roman" w:hAnsi="Times New Roman"/>
                <w:b/>
              </w:rPr>
              <w:t>70-79</w:t>
            </w:r>
          </w:p>
        </w:tc>
        <w:tc>
          <w:tcPr>
            <w:tcW w:w="837" w:type="pct"/>
            <w:shd w:val="clear" w:color="auto" w:fill="948A54"/>
          </w:tcPr>
          <w:p w14:paraId="55C6F0CD" w14:textId="77777777" w:rsidR="006D5CEA" w:rsidRPr="005F6434" w:rsidRDefault="006D5CEA" w:rsidP="006D5CEA">
            <w:pPr>
              <w:jc w:val="center"/>
              <w:rPr>
                <w:rFonts w:ascii="Times New Roman" w:hAnsi="Times New Roman"/>
                <w:b/>
              </w:rPr>
            </w:pPr>
            <w:r w:rsidRPr="005F6434">
              <w:rPr>
                <w:rFonts w:ascii="Times New Roman" w:hAnsi="Times New Roman"/>
                <w:b/>
              </w:rPr>
              <w:t>D   Developing</w:t>
            </w:r>
          </w:p>
          <w:p w14:paraId="4C10DCB0" w14:textId="77777777" w:rsidR="006D5CEA" w:rsidRPr="005F6434" w:rsidRDefault="006D5CEA" w:rsidP="006D5CEA">
            <w:pPr>
              <w:jc w:val="center"/>
              <w:rPr>
                <w:rFonts w:ascii="Times New Roman" w:hAnsi="Times New Roman"/>
                <w:b/>
              </w:rPr>
            </w:pPr>
            <w:r w:rsidRPr="005F6434">
              <w:rPr>
                <w:rFonts w:ascii="Times New Roman" w:hAnsi="Times New Roman"/>
                <w:b/>
              </w:rPr>
              <w:t>60-69</w:t>
            </w:r>
          </w:p>
        </w:tc>
        <w:tc>
          <w:tcPr>
            <w:tcW w:w="781" w:type="pct"/>
            <w:shd w:val="clear" w:color="auto" w:fill="948A54"/>
          </w:tcPr>
          <w:p w14:paraId="3DEF1B36" w14:textId="77777777" w:rsidR="006D5CEA" w:rsidRPr="005F6434" w:rsidRDefault="006D5CEA" w:rsidP="006D5CEA">
            <w:pPr>
              <w:jc w:val="center"/>
              <w:rPr>
                <w:rFonts w:ascii="Times New Roman" w:hAnsi="Times New Roman"/>
                <w:b/>
              </w:rPr>
            </w:pPr>
            <w:r w:rsidRPr="005F6434">
              <w:rPr>
                <w:rFonts w:ascii="Times New Roman" w:hAnsi="Times New Roman"/>
                <w:b/>
              </w:rPr>
              <w:t>F   Unacceptable</w:t>
            </w:r>
          </w:p>
          <w:p w14:paraId="18F3C734" w14:textId="77777777" w:rsidR="006D5CEA" w:rsidRPr="005F6434" w:rsidRDefault="006D5CEA" w:rsidP="006D5CEA">
            <w:pPr>
              <w:jc w:val="center"/>
              <w:rPr>
                <w:rFonts w:ascii="Times New Roman" w:hAnsi="Times New Roman"/>
                <w:b/>
              </w:rPr>
            </w:pPr>
            <w:r w:rsidRPr="005F6434">
              <w:rPr>
                <w:rFonts w:ascii="Times New Roman" w:hAnsi="Times New Roman"/>
                <w:b/>
              </w:rPr>
              <w:t>59 and Below</w:t>
            </w:r>
          </w:p>
        </w:tc>
      </w:tr>
      <w:tr w:rsidR="006B4660" w:rsidRPr="005F6434" w14:paraId="30F85F59" w14:textId="77777777" w:rsidTr="00100715">
        <w:trPr>
          <w:trHeight w:val="1266"/>
        </w:trPr>
        <w:tc>
          <w:tcPr>
            <w:tcW w:w="597" w:type="pct"/>
            <w:shd w:val="clear" w:color="auto" w:fill="C4BC96"/>
          </w:tcPr>
          <w:p w14:paraId="075943E7" w14:textId="77777777" w:rsidR="006D5CEA" w:rsidRPr="005F6434" w:rsidRDefault="006D5CEA" w:rsidP="006D5CEA">
            <w:pPr>
              <w:jc w:val="center"/>
              <w:rPr>
                <w:rFonts w:ascii="Times New Roman" w:hAnsi="Times New Roman"/>
                <w:b/>
                <w:sz w:val="18"/>
                <w:szCs w:val="18"/>
              </w:rPr>
            </w:pPr>
          </w:p>
          <w:p w14:paraId="068E9823" w14:textId="77777777" w:rsidR="006D5CEA" w:rsidRPr="005F6434" w:rsidRDefault="006D5CEA" w:rsidP="006D5CEA">
            <w:pPr>
              <w:jc w:val="center"/>
              <w:rPr>
                <w:rFonts w:ascii="Times New Roman" w:hAnsi="Times New Roman"/>
                <w:b/>
                <w:sz w:val="18"/>
                <w:szCs w:val="18"/>
              </w:rPr>
            </w:pPr>
            <w:r w:rsidRPr="005F6434">
              <w:rPr>
                <w:rFonts w:ascii="Times New Roman" w:hAnsi="Times New Roman"/>
                <w:b/>
                <w:sz w:val="18"/>
                <w:szCs w:val="18"/>
              </w:rPr>
              <w:t>Subject / Main Idea</w:t>
            </w:r>
          </w:p>
        </w:tc>
        <w:tc>
          <w:tcPr>
            <w:tcW w:w="1107" w:type="pct"/>
          </w:tcPr>
          <w:p w14:paraId="276F386E"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Interesting, Original, or displays unusual insight</w:t>
            </w:r>
          </w:p>
          <w:p w14:paraId="70D492E6" w14:textId="77777777" w:rsidR="006D5CEA" w:rsidRPr="005F6434" w:rsidRDefault="006D5CEA" w:rsidP="00323011">
            <w:pPr>
              <w:rPr>
                <w:rFonts w:ascii="Times New Roman" w:hAnsi="Times New Roman"/>
                <w:sz w:val="18"/>
                <w:szCs w:val="18"/>
              </w:rPr>
            </w:pPr>
          </w:p>
          <w:p w14:paraId="26147193"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Appropriate to the audience and purpose</w:t>
            </w:r>
          </w:p>
          <w:p w14:paraId="7955DD28" w14:textId="77777777" w:rsidR="006D5CEA" w:rsidRPr="005F6434" w:rsidRDefault="006D5CEA" w:rsidP="00323011">
            <w:pPr>
              <w:rPr>
                <w:rFonts w:ascii="Times New Roman" w:hAnsi="Times New Roman"/>
                <w:sz w:val="18"/>
                <w:szCs w:val="18"/>
              </w:rPr>
            </w:pPr>
          </w:p>
        </w:tc>
        <w:tc>
          <w:tcPr>
            <w:tcW w:w="872" w:type="pct"/>
          </w:tcPr>
          <w:p w14:paraId="6E122FAE"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Interesting, consistent, displays good insight</w:t>
            </w:r>
          </w:p>
          <w:p w14:paraId="4ABC12A2" w14:textId="77777777" w:rsidR="006D5CEA" w:rsidRPr="005F6434" w:rsidRDefault="006D5CEA" w:rsidP="00323011">
            <w:pPr>
              <w:rPr>
                <w:rFonts w:ascii="Times New Roman" w:hAnsi="Times New Roman"/>
                <w:sz w:val="18"/>
                <w:szCs w:val="18"/>
              </w:rPr>
            </w:pPr>
          </w:p>
          <w:p w14:paraId="2C23A466"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Appropriate to the audience and purpose</w:t>
            </w:r>
          </w:p>
          <w:p w14:paraId="6E66A4D5" w14:textId="77777777" w:rsidR="006D5CEA" w:rsidRPr="005F6434" w:rsidRDefault="006D5CEA" w:rsidP="00323011">
            <w:pPr>
              <w:rPr>
                <w:rFonts w:ascii="Times New Roman" w:hAnsi="Times New Roman"/>
                <w:sz w:val="18"/>
                <w:szCs w:val="18"/>
              </w:rPr>
            </w:pPr>
          </w:p>
        </w:tc>
        <w:tc>
          <w:tcPr>
            <w:tcW w:w="806" w:type="pct"/>
          </w:tcPr>
          <w:p w14:paraId="72CE8007"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 xml:space="preserve">Defined, but may be trivial, </w:t>
            </w:r>
            <w:proofErr w:type="gramStart"/>
            <w:r w:rsidRPr="005F6434">
              <w:rPr>
                <w:rFonts w:ascii="Times New Roman" w:hAnsi="Times New Roman"/>
                <w:sz w:val="18"/>
                <w:szCs w:val="18"/>
              </w:rPr>
              <w:t>uninteresting</w:t>
            </w:r>
            <w:proofErr w:type="gramEnd"/>
            <w:r w:rsidRPr="005F6434">
              <w:rPr>
                <w:rFonts w:ascii="Times New Roman" w:hAnsi="Times New Roman"/>
                <w:sz w:val="18"/>
                <w:szCs w:val="18"/>
              </w:rPr>
              <w:t xml:space="preserve"> or too general </w:t>
            </w:r>
          </w:p>
          <w:p w14:paraId="77128819" w14:textId="77777777" w:rsidR="006D5CEA" w:rsidRPr="005F6434" w:rsidRDefault="006D5CEA" w:rsidP="00323011">
            <w:pPr>
              <w:rPr>
                <w:rFonts w:ascii="Times New Roman" w:hAnsi="Times New Roman"/>
                <w:sz w:val="18"/>
                <w:szCs w:val="18"/>
              </w:rPr>
            </w:pPr>
          </w:p>
          <w:p w14:paraId="1CFC1527"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Insight adequate but not marked by independent thought</w:t>
            </w:r>
          </w:p>
          <w:p w14:paraId="0DC44C91" w14:textId="77777777" w:rsidR="006D5CEA" w:rsidRPr="005F6434" w:rsidRDefault="006D5CEA" w:rsidP="00323011">
            <w:pPr>
              <w:rPr>
                <w:rFonts w:ascii="Times New Roman" w:hAnsi="Times New Roman"/>
                <w:sz w:val="18"/>
                <w:szCs w:val="18"/>
              </w:rPr>
            </w:pPr>
          </w:p>
          <w:p w14:paraId="3EBA1085"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Purpose is clear but inconsistently carried out</w:t>
            </w:r>
          </w:p>
        </w:tc>
        <w:tc>
          <w:tcPr>
            <w:tcW w:w="837" w:type="pct"/>
          </w:tcPr>
          <w:p w14:paraId="0318A0DA"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Poorly defined, inconsistently treated with little insight</w:t>
            </w:r>
          </w:p>
          <w:p w14:paraId="62DF7933" w14:textId="77777777" w:rsidR="006D5CEA" w:rsidRPr="005F6434" w:rsidRDefault="006D5CEA" w:rsidP="00323011">
            <w:pPr>
              <w:rPr>
                <w:rFonts w:ascii="Times New Roman" w:hAnsi="Times New Roman"/>
                <w:sz w:val="18"/>
                <w:szCs w:val="18"/>
              </w:rPr>
            </w:pPr>
          </w:p>
          <w:p w14:paraId="3239879A"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Plan and purpose are inconsistent</w:t>
            </w:r>
          </w:p>
          <w:p w14:paraId="6413E2E7" w14:textId="77777777" w:rsidR="006D5CEA" w:rsidRPr="005F6434" w:rsidRDefault="006D5CEA" w:rsidP="00323011">
            <w:pPr>
              <w:rPr>
                <w:rFonts w:ascii="Times New Roman" w:hAnsi="Times New Roman"/>
                <w:sz w:val="18"/>
                <w:szCs w:val="18"/>
              </w:rPr>
            </w:pPr>
          </w:p>
          <w:p w14:paraId="69F4AE74"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Tone inappropriate to the audience</w:t>
            </w:r>
          </w:p>
        </w:tc>
        <w:tc>
          <w:tcPr>
            <w:tcW w:w="781" w:type="pct"/>
          </w:tcPr>
          <w:p w14:paraId="6AD57F9D"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 xml:space="preserve">Unclear subject/main idea </w:t>
            </w:r>
          </w:p>
          <w:p w14:paraId="1B8DA452" w14:textId="77777777" w:rsidR="006D5CEA" w:rsidRPr="005F6434" w:rsidRDefault="006D5CEA" w:rsidP="00323011">
            <w:pPr>
              <w:rPr>
                <w:rFonts w:ascii="Times New Roman" w:hAnsi="Times New Roman"/>
                <w:sz w:val="18"/>
                <w:szCs w:val="18"/>
              </w:rPr>
            </w:pPr>
          </w:p>
          <w:p w14:paraId="23E5A20D"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No apparent purpose or plan</w:t>
            </w:r>
          </w:p>
          <w:p w14:paraId="3B869268" w14:textId="77777777" w:rsidR="006D5CEA" w:rsidRPr="005F6434" w:rsidRDefault="006D5CEA" w:rsidP="00323011">
            <w:pPr>
              <w:rPr>
                <w:rFonts w:ascii="Times New Roman" w:hAnsi="Times New Roman"/>
                <w:sz w:val="18"/>
                <w:szCs w:val="18"/>
              </w:rPr>
            </w:pPr>
          </w:p>
          <w:p w14:paraId="34AB76C6"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May be defined in a way that clearly does not meet the requirements or the assignment</w:t>
            </w:r>
          </w:p>
        </w:tc>
      </w:tr>
      <w:tr w:rsidR="006B4660" w:rsidRPr="005F6434" w14:paraId="3B83C53F" w14:textId="77777777" w:rsidTr="00100715">
        <w:trPr>
          <w:trHeight w:val="916"/>
        </w:trPr>
        <w:tc>
          <w:tcPr>
            <w:tcW w:w="597" w:type="pct"/>
            <w:shd w:val="clear" w:color="auto" w:fill="C4BC96"/>
          </w:tcPr>
          <w:p w14:paraId="436EB5DE" w14:textId="77777777" w:rsidR="006D5CEA" w:rsidRPr="005F6434" w:rsidRDefault="006D5CEA" w:rsidP="006D5CEA">
            <w:pPr>
              <w:jc w:val="center"/>
              <w:rPr>
                <w:rFonts w:ascii="Times New Roman" w:hAnsi="Times New Roman"/>
                <w:b/>
                <w:sz w:val="18"/>
                <w:szCs w:val="18"/>
              </w:rPr>
            </w:pPr>
          </w:p>
          <w:p w14:paraId="0943EC01" w14:textId="77777777" w:rsidR="006D5CEA" w:rsidRPr="005F6434" w:rsidRDefault="006D5CEA" w:rsidP="006D5CEA">
            <w:pPr>
              <w:jc w:val="center"/>
              <w:rPr>
                <w:rFonts w:ascii="Times New Roman" w:hAnsi="Times New Roman"/>
                <w:b/>
                <w:sz w:val="18"/>
                <w:szCs w:val="18"/>
              </w:rPr>
            </w:pPr>
            <w:r w:rsidRPr="005F6434">
              <w:rPr>
                <w:rFonts w:ascii="Times New Roman" w:hAnsi="Times New Roman"/>
                <w:b/>
                <w:sz w:val="18"/>
                <w:szCs w:val="18"/>
              </w:rPr>
              <w:t>Organization</w:t>
            </w:r>
          </w:p>
        </w:tc>
        <w:tc>
          <w:tcPr>
            <w:tcW w:w="1107" w:type="pct"/>
          </w:tcPr>
          <w:p w14:paraId="0DC19A7D"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Clear pattern appropriate to the audience</w:t>
            </w:r>
          </w:p>
        </w:tc>
        <w:tc>
          <w:tcPr>
            <w:tcW w:w="872" w:type="pct"/>
          </w:tcPr>
          <w:p w14:paraId="575062C2"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Consistent pattern appropriate to the audience</w:t>
            </w:r>
          </w:p>
        </w:tc>
        <w:tc>
          <w:tcPr>
            <w:tcW w:w="806" w:type="pct"/>
          </w:tcPr>
          <w:p w14:paraId="41E992E7"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Inconsistent pattern that is sometimes inappropriate to the audience</w:t>
            </w:r>
          </w:p>
        </w:tc>
        <w:tc>
          <w:tcPr>
            <w:tcW w:w="837" w:type="pct"/>
          </w:tcPr>
          <w:p w14:paraId="38B58D5F"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Poorly defined or inconsistent pattern that is inappropriate to the audience</w:t>
            </w:r>
          </w:p>
        </w:tc>
        <w:tc>
          <w:tcPr>
            <w:tcW w:w="781" w:type="pct"/>
          </w:tcPr>
          <w:p w14:paraId="27FD4D1B"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No apparent purpose or pattern established</w:t>
            </w:r>
          </w:p>
        </w:tc>
      </w:tr>
      <w:tr w:rsidR="006B4660" w:rsidRPr="005F6434" w14:paraId="37ED265B" w14:textId="77777777" w:rsidTr="00100715">
        <w:trPr>
          <w:trHeight w:val="925"/>
        </w:trPr>
        <w:tc>
          <w:tcPr>
            <w:tcW w:w="597" w:type="pct"/>
            <w:shd w:val="clear" w:color="auto" w:fill="C4BC96"/>
          </w:tcPr>
          <w:p w14:paraId="4932E3D1" w14:textId="77777777" w:rsidR="006D5CEA" w:rsidRPr="005F6434" w:rsidRDefault="006D5CEA" w:rsidP="006D5CEA">
            <w:pPr>
              <w:jc w:val="center"/>
              <w:rPr>
                <w:rFonts w:ascii="Times New Roman" w:hAnsi="Times New Roman"/>
                <w:b/>
                <w:sz w:val="18"/>
                <w:szCs w:val="18"/>
              </w:rPr>
            </w:pPr>
          </w:p>
          <w:p w14:paraId="405AB246" w14:textId="77777777" w:rsidR="006D5CEA" w:rsidRPr="005F6434" w:rsidRDefault="006D5CEA" w:rsidP="006D5CEA">
            <w:pPr>
              <w:jc w:val="center"/>
              <w:rPr>
                <w:rFonts w:ascii="Times New Roman" w:hAnsi="Times New Roman"/>
                <w:b/>
                <w:sz w:val="18"/>
                <w:szCs w:val="18"/>
              </w:rPr>
            </w:pPr>
            <w:r w:rsidRPr="005F6434">
              <w:rPr>
                <w:rFonts w:ascii="Times New Roman" w:hAnsi="Times New Roman"/>
                <w:b/>
                <w:sz w:val="18"/>
                <w:szCs w:val="18"/>
              </w:rPr>
              <w:t>Paragraph</w:t>
            </w:r>
          </w:p>
          <w:p w14:paraId="7276101A" w14:textId="77777777" w:rsidR="006D5CEA" w:rsidRPr="005F6434" w:rsidRDefault="006D5CEA" w:rsidP="006D5CEA">
            <w:pPr>
              <w:jc w:val="center"/>
              <w:rPr>
                <w:rFonts w:ascii="Times New Roman" w:hAnsi="Times New Roman"/>
                <w:b/>
                <w:sz w:val="18"/>
                <w:szCs w:val="18"/>
              </w:rPr>
            </w:pPr>
            <w:r w:rsidRPr="005F6434">
              <w:rPr>
                <w:rFonts w:ascii="Times New Roman" w:hAnsi="Times New Roman"/>
                <w:b/>
                <w:sz w:val="18"/>
                <w:szCs w:val="18"/>
              </w:rPr>
              <w:t>Development</w:t>
            </w:r>
          </w:p>
        </w:tc>
        <w:tc>
          <w:tcPr>
            <w:tcW w:w="1107" w:type="pct"/>
          </w:tcPr>
          <w:p w14:paraId="3654AC22"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Fully developed with details that support the main idea</w:t>
            </w:r>
          </w:p>
        </w:tc>
        <w:tc>
          <w:tcPr>
            <w:tcW w:w="872" w:type="pct"/>
          </w:tcPr>
          <w:p w14:paraId="695C6366"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With few exceptions, adequately developed and generally supports the main idea</w:t>
            </w:r>
          </w:p>
        </w:tc>
        <w:tc>
          <w:tcPr>
            <w:tcW w:w="806" w:type="pct"/>
          </w:tcPr>
          <w:p w14:paraId="185E3219"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 xml:space="preserve">Lacking adequate supporting details </w:t>
            </w:r>
          </w:p>
          <w:p w14:paraId="70B4AE17" w14:textId="77777777" w:rsidR="006D5CEA" w:rsidRPr="005F6434" w:rsidRDefault="006D5CEA" w:rsidP="00323011">
            <w:pPr>
              <w:rPr>
                <w:rFonts w:ascii="Times New Roman" w:hAnsi="Times New Roman"/>
                <w:sz w:val="18"/>
                <w:szCs w:val="18"/>
              </w:rPr>
            </w:pPr>
          </w:p>
          <w:p w14:paraId="5E878D5B"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Loosely linked to the subject</w:t>
            </w:r>
          </w:p>
        </w:tc>
        <w:tc>
          <w:tcPr>
            <w:tcW w:w="837" w:type="pct"/>
          </w:tcPr>
          <w:p w14:paraId="1146D692"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Contains few supporting details</w:t>
            </w:r>
          </w:p>
          <w:p w14:paraId="65A251D7" w14:textId="77777777" w:rsidR="006D5CEA" w:rsidRPr="005F6434" w:rsidRDefault="006D5CEA" w:rsidP="00323011">
            <w:pPr>
              <w:rPr>
                <w:rFonts w:ascii="Times New Roman" w:hAnsi="Times New Roman"/>
                <w:sz w:val="18"/>
                <w:szCs w:val="18"/>
              </w:rPr>
            </w:pPr>
          </w:p>
          <w:p w14:paraId="1F2A84CB" w14:textId="77777777" w:rsidR="006D5CEA" w:rsidRPr="005F6434" w:rsidRDefault="006D5CEA" w:rsidP="00323011">
            <w:pPr>
              <w:rPr>
                <w:rFonts w:ascii="Times New Roman" w:hAnsi="Times New Roman"/>
                <w:sz w:val="18"/>
                <w:szCs w:val="18"/>
              </w:rPr>
            </w:pPr>
          </w:p>
        </w:tc>
        <w:tc>
          <w:tcPr>
            <w:tcW w:w="781" w:type="pct"/>
          </w:tcPr>
          <w:p w14:paraId="3D351180"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Not related to the main idea</w:t>
            </w:r>
          </w:p>
        </w:tc>
      </w:tr>
      <w:tr w:rsidR="006B4660" w:rsidRPr="005F6434" w14:paraId="0ACB4AAD" w14:textId="77777777" w:rsidTr="00100715">
        <w:trPr>
          <w:trHeight w:val="1518"/>
        </w:trPr>
        <w:tc>
          <w:tcPr>
            <w:tcW w:w="597" w:type="pct"/>
            <w:shd w:val="clear" w:color="auto" w:fill="C4BC96"/>
          </w:tcPr>
          <w:p w14:paraId="1FE53625" w14:textId="77777777" w:rsidR="006D5CEA" w:rsidRPr="005F6434" w:rsidRDefault="006D5CEA" w:rsidP="006D5CEA">
            <w:pPr>
              <w:jc w:val="center"/>
              <w:rPr>
                <w:rFonts w:ascii="Times New Roman" w:hAnsi="Times New Roman"/>
                <w:b/>
                <w:sz w:val="18"/>
                <w:szCs w:val="18"/>
              </w:rPr>
            </w:pPr>
          </w:p>
          <w:p w14:paraId="375AEF0D" w14:textId="77777777" w:rsidR="006D5CEA" w:rsidRPr="005F6434" w:rsidRDefault="006D5CEA" w:rsidP="006D5CEA">
            <w:pPr>
              <w:jc w:val="center"/>
              <w:rPr>
                <w:rFonts w:ascii="Times New Roman" w:hAnsi="Times New Roman"/>
                <w:b/>
                <w:sz w:val="18"/>
                <w:szCs w:val="18"/>
              </w:rPr>
            </w:pPr>
            <w:r w:rsidRPr="005F6434">
              <w:rPr>
                <w:rFonts w:ascii="Times New Roman" w:hAnsi="Times New Roman"/>
                <w:b/>
                <w:sz w:val="18"/>
                <w:szCs w:val="18"/>
              </w:rPr>
              <w:t>Sentences</w:t>
            </w:r>
          </w:p>
        </w:tc>
        <w:tc>
          <w:tcPr>
            <w:tcW w:w="1107" w:type="pct"/>
          </w:tcPr>
          <w:p w14:paraId="369195BF"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Clearly linked, forming an appropriate pattern; transitions are effective</w:t>
            </w:r>
          </w:p>
          <w:p w14:paraId="0A2A99EE" w14:textId="77777777" w:rsidR="006D5CEA" w:rsidRPr="005F6434" w:rsidRDefault="006D5CEA" w:rsidP="00323011">
            <w:pPr>
              <w:rPr>
                <w:rFonts w:ascii="Times New Roman" w:hAnsi="Times New Roman"/>
                <w:sz w:val="18"/>
                <w:szCs w:val="18"/>
              </w:rPr>
            </w:pPr>
          </w:p>
          <w:p w14:paraId="1F5FF543"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Varied and imaginative in style, concise and creative in wording</w:t>
            </w:r>
          </w:p>
        </w:tc>
        <w:tc>
          <w:tcPr>
            <w:tcW w:w="872" w:type="pct"/>
          </w:tcPr>
          <w:p w14:paraId="3F50CEDA"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 xml:space="preserve">Clear and correct in structure and style </w:t>
            </w:r>
          </w:p>
          <w:p w14:paraId="1A1C4DED" w14:textId="77777777" w:rsidR="006D5CEA" w:rsidRPr="005F6434" w:rsidRDefault="006D5CEA" w:rsidP="00323011">
            <w:pPr>
              <w:rPr>
                <w:rFonts w:ascii="Times New Roman" w:hAnsi="Times New Roman"/>
                <w:sz w:val="18"/>
                <w:szCs w:val="18"/>
              </w:rPr>
            </w:pPr>
          </w:p>
          <w:p w14:paraId="4AE63093"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Not excessively wordy</w:t>
            </w:r>
          </w:p>
          <w:p w14:paraId="7BE24912" w14:textId="77777777" w:rsidR="006D5CEA" w:rsidRPr="005F6434" w:rsidRDefault="006D5CEA" w:rsidP="00323011">
            <w:pPr>
              <w:rPr>
                <w:rFonts w:ascii="Times New Roman" w:hAnsi="Times New Roman"/>
                <w:sz w:val="18"/>
                <w:szCs w:val="18"/>
              </w:rPr>
            </w:pPr>
          </w:p>
          <w:p w14:paraId="331A374B"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Word choice is usually appropriate</w:t>
            </w:r>
          </w:p>
        </w:tc>
        <w:tc>
          <w:tcPr>
            <w:tcW w:w="806" w:type="pct"/>
          </w:tcPr>
          <w:p w14:paraId="0FC8068D" w14:textId="77777777" w:rsidR="006D5CEA" w:rsidRPr="005F6434" w:rsidRDefault="006D5CEA" w:rsidP="00323011">
            <w:pPr>
              <w:rPr>
                <w:rFonts w:ascii="Times New Roman" w:hAnsi="Times New Roman"/>
                <w:i/>
                <w:sz w:val="18"/>
                <w:szCs w:val="18"/>
              </w:rPr>
            </w:pPr>
            <w:r w:rsidRPr="005F6434">
              <w:rPr>
                <w:rFonts w:ascii="Times New Roman" w:hAnsi="Times New Roman"/>
                <w:sz w:val="18"/>
                <w:szCs w:val="18"/>
              </w:rPr>
              <w:t xml:space="preserve">Loosely related, some transitions missing. </w:t>
            </w:r>
            <w:r w:rsidRPr="005F6434">
              <w:rPr>
                <w:rFonts w:ascii="Times New Roman" w:hAnsi="Times New Roman"/>
                <w:i/>
                <w:sz w:val="18"/>
                <w:szCs w:val="18"/>
              </w:rPr>
              <w:t xml:space="preserve"> </w:t>
            </w:r>
          </w:p>
          <w:p w14:paraId="07AFFB95" w14:textId="77777777" w:rsidR="006D5CEA" w:rsidRPr="005F6434" w:rsidRDefault="006D5CEA" w:rsidP="00323011">
            <w:pPr>
              <w:rPr>
                <w:rFonts w:ascii="Times New Roman" w:hAnsi="Times New Roman"/>
                <w:sz w:val="18"/>
                <w:szCs w:val="18"/>
              </w:rPr>
            </w:pPr>
          </w:p>
          <w:p w14:paraId="05534AFD" w14:textId="77777777" w:rsidR="006D5CEA" w:rsidRPr="005F6434" w:rsidRDefault="006D5CEA" w:rsidP="00323011">
            <w:pPr>
              <w:rPr>
                <w:rFonts w:ascii="Times New Roman" w:hAnsi="Times New Roman"/>
                <w:sz w:val="18"/>
                <w:szCs w:val="18"/>
              </w:rPr>
            </w:pPr>
            <w:proofErr w:type="gramStart"/>
            <w:r w:rsidRPr="005F6434">
              <w:rPr>
                <w:rFonts w:ascii="Times New Roman" w:hAnsi="Times New Roman"/>
                <w:sz w:val="18"/>
                <w:szCs w:val="18"/>
              </w:rPr>
              <w:t>Generally</w:t>
            </w:r>
            <w:proofErr w:type="gramEnd"/>
            <w:r w:rsidRPr="005F6434">
              <w:rPr>
                <w:rFonts w:ascii="Times New Roman" w:hAnsi="Times New Roman"/>
                <w:sz w:val="18"/>
                <w:szCs w:val="18"/>
              </w:rPr>
              <w:t xml:space="preserve"> correct in structure but may be wordy, vague, or incorrect. </w:t>
            </w:r>
          </w:p>
          <w:p w14:paraId="677086CD" w14:textId="77777777" w:rsidR="006D5CEA" w:rsidRPr="005F6434" w:rsidRDefault="006D5CEA" w:rsidP="00323011">
            <w:pPr>
              <w:rPr>
                <w:rFonts w:ascii="Times New Roman" w:hAnsi="Times New Roman"/>
                <w:sz w:val="18"/>
                <w:szCs w:val="18"/>
              </w:rPr>
            </w:pPr>
          </w:p>
          <w:p w14:paraId="62F05DD5"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Style and word choice may be flat, inconsistent, or not entirely appropriate to the audience</w:t>
            </w:r>
          </w:p>
        </w:tc>
        <w:tc>
          <w:tcPr>
            <w:tcW w:w="837" w:type="pct"/>
          </w:tcPr>
          <w:p w14:paraId="3A4C9BC8"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Often unrelated to the subject</w:t>
            </w:r>
          </w:p>
          <w:p w14:paraId="2801149C" w14:textId="77777777" w:rsidR="006D5CEA" w:rsidRPr="005F6434" w:rsidRDefault="006D5CEA" w:rsidP="00323011">
            <w:pPr>
              <w:rPr>
                <w:rFonts w:ascii="Times New Roman" w:hAnsi="Times New Roman"/>
                <w:sz w:val="18"/>
                <w:szCs w:val="18"/>
              </w:rPr>
            </w:pPr>
          </w:p>
          <w:p w14:paraId="4C806D0D"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Lacking transitions</w:t>
            </w:r>
          </w:p>
          <w:p w14:paraId="75E47764" w14:textId="77777777" w:rsidR="006D5CEA" w:rsidRPr="005F6434" w:rsidRDefault="006D5CEA" w:rsidP="00323011">
            <w:pPr>
              <w:rPr>
                <w:rFonts w:ascii="Times New Roman" w:hAnsi="Times New Roman"/>
                <w:sz w:val="18"/>
                <w:szCs w:val="18"/>
              </w:rPr>
            </w:pPr>
          </w:p>
          <w:p w14:paraId="58C53834"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Incorrect structure, vague, wordy, and distracting</w:t>
            </w:r>
          </w:p>
          <w:p w14:paraId="210A0CEB" w14:textId="77777777" w:rsidR="006D5CEA" w:rsidRPr="005F6434" w:rsidRDefault="006D5CEA" w:rsidP="00323011">
            <w:pPr>
              <w:rPr>
                <w:rFonts w:ascii="Times New Roman" w:hAnsi="Times New Roman"/>
                <w:sz w:val="18"/>
                <w:szCs w:val="18"/>
              </w:rPr>
            </w:pPr>
          </w:p>
          <w:p w14:paraId="199E47AC"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Inappropriate, incorrect, or inconsistent style and word choice</w:t>
            </w:r>
          </w:p>
        </w:tc>
        <w:tc>
          <w:tcPr>
            <w:tcW w:w="781" w:type="pct"/>
          </w:tcPr>
          <w:p w14:paraId="68306314"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Unrelated to the main idea</w:t>
            </w:r>
          </w:p>
          <w:p w14:paraId="2355EF0D" w14:textId="77777777" w:rsidR="006D5CEA" w:rsidRPr="005F6434" w:rsidRDefault="006D5CEA" w:rsidP="00323011">
            <w:pPr>
              <w:rPr>
                <w:rFonts w:ascii="Times New Roman" w:hAnsi="Times New Roman"/>
                <w:sz w:val="18"/>
                <w:szCs w:val="18"/>
              </w:rPr>
            </w:pPr>
          </w:p>
          <w:p w14:paraId="32C09812"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No transitions</w:t>
            </w:r>
          </w:p>
          <w:p w14:paraId="2196B5EB" w14:textId="77777777" w:rsidR="006D5CEA" w:rsidRPr="005F6434" w:rsidRDefault="006D5CEA" w:rsidP="00323011">
            <w:pPr>
              <w:rPr>
                <w:rFonts w:ascii="Times New Roman" w:hAnsi="Times New Roman"/>
                <w:sz w:val="18"/>
                <w:szCs w:val="18"/>
              </w:rPr>
            </w:pPr>
          </w:p>
          <w:p w14:paraId="2DCDC7DF"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So faulty in structure and style that the essay is unreadable</w:t>
            </w:r>
          </w:p>
          <w:p w14:paraId="4A798523" w14:textId="77777777" w:rsidR="006D5CEA" w:rsidRPr="005F6434" w:rsidRDefault="006D5CEA" w:rsidP="00323011">
            <w:pPr>
              <w:rPr>
                <w:rFonts w:ascii="Times New Roman" w:hAnsi="Times New Roman"/>
                <w:sz w:val="18"/>
                <w:szCs w:val="18"/>
              </w:rPr>
            </w:pPr>
          </w:p>
          <w:p w14:paraId="32F5625D" w14:textId="77777777" w:rsidR="006D5CEA" w:rsidRPr="005F6434" w:rsidRDefault="006D5CEA" w:rsidP="00323011">
            <w:pPr>
              <w:rPr>
                <w:rFonts w:ascii="Times New Roman" w:hAnsi="Times New Roman"/>
                <w:sz w:val="18"/>
                <w:szCs w:val="18"/>
              </w:rPr>
            </w:pPr>
          </w:p>
        </w:tc>
      </w:tr>
      <w:tr w:rsidR="006B4660" w:rsidRPr="005F6434" w14:paraId="19E57322" w14:textId="77777777" w:rsidTr="00100715">
        <w:trPr>
          <w:trHeight w:val="1329"/>
        </w:trPr>
        <w:tc>
          <w:tcPr>
            <w:tcW w:w="597" w:type="pct"/>
            <w:shd w:val="clear" w:color="auto" w:fill="C4BC96"/>
          </w:tcPr>
          <w:p w14:paraId="33FC8DDD" w14:textId="77777777" w:rsidR="006D5CEA" w:rsidRPr="005F6434" w:rsidRDefault="006D5CEA" w:rsidP="006D5CEA">
            <w:pPr>
              <w:jc w:val="center"/>
              <w:rPr>
                <w:rFonts w:ascii="Times New Roman" w:hAnsi="Times New Roman"/>
                <w:b/>
                <w:sz w:val="18"/>
                <w:szCs w:val="18"/>
              </w:rPr>
            </w:pPr>
          </w:p>
          <w:p w14:paraId="7ADB27E8" w14:textId="77777777" w:rsidR="006D5CEA" w:rsidRPr="005F6434" w:rsidRDefault="006D5CEA" w:rsidP="006D5CEA">
            <w:pPr>
              <w:jc w:val="center"/>
              <w:rPr>
                <w:rFonts w:ascii="Times New Roman" w:hAnsi="Times New Roman"/>
                <w:b/>
                <w:sz w:val="18"/>
                <w:szCs w:val="18"/>
              </w:rPr>
            </w:pPr>
            <w:r w:rsidRPr="005F6434">
              <w:rPr>
                <w:rFonts w:ascii="Times New Roman" w:hAnsi="Times New Roman"/>
                <w:b/>
                <w:sz w:val="18"/>
                <w:szCs w:val="18"/>
              </w:rPr>
              <w:t>Mechanics</w:t>
            </w:r>
          </w:p>
        </w:tc>
        <w:tc>
          <w:tcPr>
            <w:tcW w:w="1107" w:type="pct"/>
          </w:tcPr>
          <w:p w14:paraId="4496DA34"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 xml:space="preserve">Few errors in </w:t>
            </w:r>
            <w:r w:rsidRPr="005F6434">
              <w:rPr>
                <w:rFonts w:ascii="Times New Roman" w:hAnsi="Times New Roman"/>
                <w:i/>
                <w:sz w:val="18"/>
                <w:szCs w:val="18"/>
              </w:rPr>
              <w:t xml:space="preserve">grammar </w:t>
            </w:r>
            <w:r w:rsidRPr="005F6434">
              <w:rPr>
                <w:rFonts w:ascii="Times New Roman" w:hAnsi="Times New Roman"/>
                <w:sz w:val="18"/>
                <w:szCs w:val="18"/>
              </w:rPr>
              <w:t>and</w:t>
            </w:r>
            <w:r w:rsidRPr="005F6434">
              <w:rPr>
                <w:rFonts w:ascii="Times New Roman" w:hAnsi="Times New Roman"/>
                <w:i/>
                <w:sz w:val="18"/>
                <w:szCs w:val="18"/>
              </w:rPr>
              <w:t xml:space="preserve"> punctuation</w:t>
            </w:r>
            <w:r w:rsidRPr="005F6434">
              <w:rPr>
                <w:rFonts w:ascii="Times New Roman" w:hAnsi="Times New Roman"/>
                <w:sz w:val="18"/>
                <w:szCs w:val="18"/>
              </w:rPr>
              <w:t xml:space="preserve"> or only in sophisticated matters</w:t>
            </w:r>
          </w:p>
          <w:p w14:paraId="6A3DDE85" w14:textId="77777777" w:rsidR="006D5CEA" w:rsidRPr="005F6434" w:rsidRDefault="006D5CEA" w:rsidP="00323011">
            <w:pPr>
              <w:rPr>
                <w:rFonts w:ascii="Times New Roman" w:hAnsi="Times New Roman"/>
                <w:sz w:val="18"/>
                <w:szCs w:val="18"/>
              </w:rPr>
            </w:pPr>
          </w:p>
          <w:p w14:paraId="628E8827"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 xml:space="preserve">Few </w:t>
            </w:r>
            <w:r w:rsidRPr="005F6434">
              <w:rPr>
                <w:rFonts w:ascii="Times New Roman" w:hAnsi="Times New Roman"/>
                <w:i/>
                <w:sz w:val="18"/>
                <w:szCs w:val="18"/>
              </w:rPr>
              <w:t>spelling</w:t>
            </w:r>
            <w:r w:rsidRPr="005F6434">
              <w:rPr>
                <w:rFonts w:ascii="Times New Roman" w:hAnsi="Times New Roman"/>
                <w:sz w:val="18"/>
                <w:szCs w:val="18"/>
              </w:rPr>
              <w:t xml:space="preserve"> errors</w:t>
            </w:r>
          </w:p>
        </w:tc>
        <w:tc>
          <w:tcPr>
            <w:tcW w:w="872" w:type="pct"/>
          </w:tcPr>
          <w:p w14:paraId="110A3955" w14:textId="77777777" w:rsidR="006D5CEA" w:rsidRPr="005F6434" w:rsidRDefault="006D5CEA" w:rsidP="00323011">
            <w:pPr>
              <w:rPr>
                <w:rFonts w:ascii="Times New Roman" w:hAnsi="Times New Roman"/>
                <w:sz w:val="18"/>
                <w:szCs w:val="18"/>
              </w:rPr>
            </w:pPr>
            <w:r w:rsidRPr="005F6434">
              <w:rPr>
                <w:rFonts w:ascii="Times New Roman" w:hAnsi="Times New Roman"/>
                <w:i/>
                <w:sz w:val="18"/>
                <w:szCs w:val="18"/>
              </w:rPr>
              <w:t xml:space="preserve">Grammar, punctuation, </w:t>
            </w:r>
            <w:r w:rsidRPr="005F6434">
              <w:rPr>
                <w:rFonts w:ascii="Times New Roman" w:hAnsi="Times New Roman"/>
                <w:sz w:val="18"/>
                <w:szCs w:val="18"/>
              </w:rPr>
              <w:t>and</w:t>
            </w:r>
            <w:r w:rsidRPr="005F6434">
              <w:rPr>
                <w:rFonts w:ascii="Times New Roman" w:hAnsi="Times New Roman"/>
                <w:i/>
                <w:sz w:val="18"/>
                <w:szCs w:val="18"/>
              </w:rPr>
              <w:t xml:space="preserve"> spelling</w:t>
            </w:r>
            <w:r w:rsidRPr="005F6434">
              <w:rPr>
                <w:rFonts w:ascii="Times New Roman" w:hAnsi="Times New Roman"/>
                <w:sz w:val="18"/>
                <w:szCs w:val="18"/>
              </w:rPr>
              <w:t xml:space="preserve"> follow accepted conventions, except for a few minor errors</w:t>
            </w:r>
          </w:p>
        </w:tc>
        <w:tc>
          <w:tcPr>
            <w:tcW w:w="806" w:type="pct"/>
          </w:tcPr>
          <w:p w14:paraId="50461A57"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 xml:space="preserve">Isolated serious errors in </w:t>
            </w:r>
            <w:r w:rsidRPr="005F6434">
              <w:rPr>
                <w:rFonts w:ascii="Times New Roman" w:hAnsi="Times New Roman"/>
                <w:i/>
                <w:sz w:val="18"/>
                <w:szCs w:val="18"/>
              </w:rPr>
              <w:t xml:space="preserve">grammar </w:t>
            </w:r>
            <w:r w:rsidRPr="005F6434">
              <w:rPr>
                <w:rFonts w:ascii="Times New Roman" w:hAnsi="Times New Roman"/>
                <w:sz w:val="18"/>
                <w:szCs w:val="18"/>
              </w:rPr>
              <w:t>and</w:t>
            </w:r>
            <w:r w:rsidRPr="005F6434">
              <w:rPr>
                <w:rFonts w:ascii="Times New Roman" w:hAnsi="Times New Roman"/>
                <w:i/>
                <w:sz w:val="18"/>
                <w:szCs w:val="18"/>
              </w:rPr>
              <w:t xml:space="preserve"> punctuation</w:t>
            </w:r>
            <w:r w:rsidRPr="005F6434">
              <w:rPr>
                <w:rFonts w:ascii="Times New Roman" w:hAnsi="Times New Roman"/>
                <w:sz w:val="18"/>
                <w:szCs w:val="18"/>
              </w:rPr>
              <w:t xml:space="preserve"> or frequent minor errors that do not interfere with meaning</w:t>
            </w:r>
          </w:p>
          <w:p w14:paraId="2C6D58BE" w14:textId="77777777" w:rsidR="006D5CEA" w:rsidRPr="005F6434" w:rsidRDefault="006D5CEA" w:rsidP="00323011">
            <w:pPr>
              <w:rPr>
                <w:rFonts w:ascii="Times New Roman" w:hAnsi="Times New Roman"/>
                <w:sz w:val="18"/>
                <w:szCs w:val="18"/>
              </w:rPr>
            </w:pPr>
          </w:p>
          <w:p w14:paraId="79F24264"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 xml:space="preserve">Occasional </w:t>
            </w:r>
            <w:r w:rsidRPr="005F6434">
              <w:rPr>
                <w:rFonts w:ascii="Times New Roman" w:hAnsi="Times New Roman"/>
                <w:i/>
                <w:sz w:val="18"/>
                <w:szCs w:val="18"/>
              </w:rPr>
              <w:t>misspellings</w:t>
            </w:r>
          </w:p>
        </w:tc>
        <w:tc>
          <w:tcPr>
            <w:tcW w:w="837" w:type="pct"/>
          </w:tcPr>
          <w:p w14:paraId="5DEA0092"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 xml:space="preserve">Serious, distracting errors in </w:t>
            </w:r>
            <w:r w:rsidRPr="005F6434">
              <w:rPr>
                <w:rFonts w:ascii="Times New Roman" w:hAnsi="Times New Roman"/>
                <w:i/>
                <w:sz w:val="18"/>
                <w:szCs w:val="18"/>
              </w:rPr>
              <w:t xml:space="preserve">grammar </w:t>
            </w:r>
            <w:r w:rsidRPr="005F6434">
              <w:rPr>
                <w:rFonts w:ascii="Times New Roman" w:hAnsi="Times New Roman"/>
                <w:sz w:val="18"/>
                <w:szCs w:val="18"/>
              </w:rPr>
              <w:t>and</w:t>
            </w:r>
            <w:r w:rsidRPr="005F6434">
              <w:rPr>
                <w:rFonts w:ascii="Times New Roman" w:hAnsi="Times New Roman"/>
                <w:i/>
                <w:sz w:val="18"/>
                <w:szCs w:val="18"/>
              </w:rPr>
              <w:t xml:space="preserve"> punctuation</w:t>
            </w:r>
            <w:r w:rsidRPr="005F6434">
              <w:rPr>
                <w:rFonts w:ascii="Times New Roman" w:hAnsi="Times New Roman"/>
                <w:sz w:val="18"/>
                <w:szCs w:val="18"/>
              </w:rPr>
              <w:t xml:space="preserve"> </w:t>
            </w:r>
          </w:p>
          <w:p w14:paraId="7524BFD2" w14:textId="77777777" w:rsidR="006D5CEA" w:rsidRPr="005F6434" w:rsidRDefault="006D5CEA" w:rsidP="00323011">
            <w:pPr>
              <w:rPr>
                <w:rFonts w:ascii="Times New Roman" w:hAnsi="Times New Roman"/>
                <w:sz w:val="18"/>
                <w:szCs w:val="18"/>
              </w:rPr>
            </w:pPr>
          </w:p>
          <w:p w14:paraId="1DDFD2E1"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 xml:space="preserve">Numerous irritating minor errors and frequent </w:t>
            </w:r>
            <w:r w:rsidRPr="005F6434">
              <w:rPr>
                <w:rFonts w:ascii="Times New Roman" w:hAnsi="Times New Roman"/>
                <w:i/>
                <w:sz w:val="18"/>
                <w:szCs w:val="18"/>
              </w:rPr>
              <w:t>misspellings</w:t>
            </w:r>
          </w:p>
        </w:tc>
        <w:tc>
          <w:tcPr>
            <w:tcW w:w="781" w:type="pct"/>
          </w:tcPr>
          <w:p w14:paraId="2EA9B152"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 xml:space="preserve">Frequent, serious errors in </w:t>
            </w:r>
            <w:r w:rsidRPr="005F6434">
              <w:rPr>
                <w:rFonts w:ascii="Times New Roman" w:hAnsi="Times New Roman"/>
                <w:i/>
                <w:sz w:val="18"/>
                <w:szCs w:val="18"/>
              </w:rPr>
              <w:t xml:space="preserve">grammar, punctuation, </w:t>
            </w:r>
            <w:r w:rsidRPr="005F6434">
              <w:rPr>
                <w:rFonts w:ascii="Times New Roman" w:hAnsi="Times New Roman"/>
                <w:sz w:val="18"/>
                <w:szCs w:val="18"/>
              </w:rPr>
              <w:t>and</w:t>
            </w:r>
            <w:r w:rsidRPr="005F6434">
              <w:rPr>
                <w:rFonts w:ascii="Times New Roman" w:hAnsi="Times New Roman"/>
                <w:i/>
                <w:sz w:val="18"/>
                <w:szCs w:val="18"/>
              </w:rPr>
              <w:t xml:space="preserve"> spelling</w:t>
            </w:r>
            <w:r w:rsidRPr="005F6434">
              <w:rPr>
                <w:rFonts w:ascii="Times New Roman" w:hAnsi="Times New Roman"/>
                <w:sz w:val="18"/>
                <w:szCs w:val="18"/>
              </w:rPr>
              <w:t xml:space="preserve"> indicates an inability to handle the written conventions</w:t>
            </w:r>
          </w:p>
          <w:p w14:paraId="3F045761" w14:textId="77777777" w:rsidR="006D5CEA" w:rsidRPr="005F6434" w:rsidRDefault="006D5CEA" w:rsidP="00323011">
            <w:pPr>
              <w:rPr>
                <w:rFonts w:ascii="Times New Roman" w:hAnsi="Times New Roman"/>
                <w:sz w:val="18"/>
                <w:szCs w:val="18"/>
              </w:rPr>
            </w:pPr>
          </w:p>
          <w:p w14:paraId="2498EDBF"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Excessive minor errors or misspellings</w:t>
            </w:r>
          </w:p>
        </w:tc>
      </w:tr>
      <w:tr w:rsidR="006B4660" w:rsidRPr="005F6434" w14:paraId="5EB6B1B3" w14:textId="77777777" w:rsidTr="00100715">
        <w:trPr>
          <w:trHeight w:val="502"/>
        </w:trPr>
        <w:tc>
          <w:tcPr>
            <w:tcW w:w="597" w:type="pct"/>
            <w:shd w:val="clear" w:color="auto" w:fill="C4BC96"/>
          </w:tcPr>
          <w:p w14:paraId="127EA26A" w14:textId="77777777" w:rsidR="006D5CEA" w:rsidRPr="005F6434" w:rsidRDefault="006D5CEA" w:rsidP="006D5CEA">
            <w:pPr>
              <w:jc w:val="center"/>
              <w:rPr>
                <w:rFonts w:ascii="Times New Roman" w:hAnsi="Times New Roman"/>
                <w:b/>
                <w:sz w:val="18"/>
                <w:szCs w:val="18"/>
              </w:rPr>
            </w:pPr>
          </w:p>
          <w:p w14:paraId="1F2985CA" w14:textId="77777777" w:rsidR="00B76E67" w:rsidRPr="005F6434" w:rsidRDefault="00B76E67" w:rsidP="00B76E67">
            <w:pPr>
              <w:jc w:val="center"/>
              <w:rPr>
                <w:rFonts w:ascii="Times New Roman" w:hAnsi="Times New Roman"/>
                <w:b/>
              </w:rPr>
            </w:pPr>
            <w:r w:rsidRPr="005F6434">
              <w:rPr>
                <w:rFonts w:ascii="Times New Roman" w:hAnsi="Times New Roman"/>
                <w:b/>
              </w:rPr>
              <w:t>Format</w:t>
            </w:r>
          </w:p>
          <w:p w14:paraId="16FE6296" w14:textId="77777777" w:rsidR="006D5CEA" w:rsidRPr="005F6434" w:rsidRDefault="00B76E67" w:rsidP="00B76E67">
            <w:pPr>
              <w:jc w:val="center"/>
              <w:rPr>
                <w:rFonts w:ascii="Times New Roman" w:hAnsi="Times New Roman"/>
                <w:b/>
                <w:sz w:val="18"/>
                <w:szCs w:val="18"/>
              </w:rPr>
            </w:pPr>
            <w:r w:rsidRPr="005F6434">
              <w:rPr>
                <w:rFonts w:ascii="Times New Roman" w:hAnsi="Times New Roman"/>
                <w:b/>
                <w:sz w:val="16"/>
                <w:szCs w:val="16"/>
              </w:rPr>
              <w:t>(If applicable)</w:t>
            </w:r>
          </w:p>
        </w:tc>
        <w:tc>
          <w:tcPr>
            <w:tcW w:w="1107" w:type="pct"/>
          </w:tcPr>
          <w:p w14:paraId="3818E3EB"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Appropriate use of APA Style throughout</w:t>
            </w:r>
          </w:p>
        </w:tc>
        <w:tc>
          <w:tcPr>
            <w:tcW w:w="872" w:type="pct"/>
          </w:tcPr>
          <w:p w14:paraId="2DEC7687"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Few errors in APA Style</w:t>
            </w:r>
          </w:p>
        </w:tc>
        <w:tc>
          <w:tcPr>
            <w:tcW w:w="806" w:type="pct"/>
          </w:tcPr>
          <w:p w14:paraId="638BEFCF" w14:textId="77777777" w:rsidR="006D5CEA" w:rsidRPr="005F6434" w:rsidRDefault="006D5CEA" w:rsidP="00323011">
            <w:pPr>
              <w:rPr>
                <w:rFonts w:ascii="Times New Roman" w:hAnsi="Times New Roman"/>
                <w:sz w:val="18"/>
                <w:szCs w:val="18"/>
              </w:rPr>
            </w:pPr>
            <w:proofErr w:type="gramStart"/>
            <w:r w:rsidRPr="005F6434">
              <w:rPr>
                <w:rFonts w:ascii="Times New Roman" w:hAnsi="Times New Roman"/>
                <w:sz w:val="18"/>
                <w:szCs w:val="18"/>
              </w:rPr>
              <w:t>A number of</w:t>
            </w:r>
            <w:proofErr w:type="gramEnd"/>
            <w:r w:rsidRPr="005F6434">
              <w:rPr>
                <w:rFonts w:ascii="Times New Roman" w:hAnsi="Times New Roman"/>
                <w:sz w:val="18"/>
                <w:szCs w:val="18"/>
              </w:rPr>
              <w:t xml:space="preserve"> errors in APA Style</w:t>
            </w:r>
          </w:p>
        </w:tc>
        <w:tc>
          <w:tcPr>
            <w:tcW w:w="837" w:type="pct"/>
          </w:tcPr>
          <w:p w14:paraId="0A7BBF14"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Numerous Errors in APA Style</w:t>
            </w:r>
          </w:p>
        </w:tc>
        <w:tc>
          <w:tcPr>
            <w:tcW w:w="781" w:type="pct"/>
          </w:tcPr>
          <w:p w14:paraId="485E24CD"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Excessive errors in APA Style</w:t>
            </w:r>
          </w:p>
        </w:tc>
      </w:tr>
      <w:tr w:rsidR="006B4660" w:rsidRPr="005F6434" w14:paraId="5BFE7200" w14:textId="77777777" w:rsidTr="00100715">
        <w:trPr>
          <w:trHeight w:val="520"/>
        </w:trPr>
        <w:tc>
          <w:tcPr>
            <w:tcW w:w="597" w:type="pct"/>
            <w:shd w:val="clear" w:color="auto" w:fill="C4BC96"/>
          </w:tcPr>
          <w:p w14:paraId="21CC0914" w14:textId="77777777" w:rsidR="006D5CEA" w:rsidRPr="005F6434" w:rsidRDefault="006D5CEA" w:rsidP="006D5CEA">
            <w:pPr>
              <w:jc w:val="center"/>
              <w:rPr>
                <w:rFonts w:ascii="Times New Roman" w:hAnsi="Times New Roman"/>
                <w:b/>
                <w:sz w:val="18"/>
                <w:szCs w:val="18"/>
              </w:rPr>
            </w:pPr>
          </w:p>
          <w:p w14:paraId="2B851112" w14:textId="77777777" w:rsidR="006D5CEA" w:rsidRPr="005F6434" w:rsidRDefault="006D5CEA" w:rsidP="006D5CEA">
            <w:pPr>
              <w:jc w:val="center"/>
              <w:rPr>
                <w:rFonts w:ascii="Times New Roman" w:hAnsi="Times New Roman"/>
                <w:b/>
                <w:sz w:val="18"/>
                <w:szCs w:val="18"/>
              </w:rPr>
            </w:pPr>
            <w:r w:rsidRPr="005F6434">
              <w:rPr>
                <w:rFonts w:ascii="Times New Roman" w:hAnsi="Times New Roman"/>
                <w:b/>
                <w:sz w:val="18"/>
                <w:szCs w:val="18"/>
              </w:rPr>
              <w:t>Score</w:t>
            </w:r>
          </w:p>
          <w:p w14:paraId="2AEC99FC" w14:textId="77777777" w:rsidR="006D5CEA" w:rsidRPr="005F6434" w:rsidRDefault="006D5CEA" w:rsidP="006D5CEA">
            <w:pPr>
              <w:jc w:val="center"/>
              <w:rPr>
                <w:rFonts w:ascii="Times New Roman" w:hAnsi="Times New Roman"/>
                <w:b/>
                <w:sz w:val="18"/>
                <w:szCs w:val="18"/>
              </w:rPr>
            </w:pPr>
          </w:p>
        </w:tc>
        <w:tc>
          <w:tcPr>
            <w:tcW w:w="1107" w:type="pct"/>
          </w:tcPr>
          <w:p w14:paraId="51DC2619" w14:textId="77777777" w:rsidR="006D5CEA" w:rsidRPr="005F6434" w:rsidRDefault="006D5CEA" w:rsidP="00323011">
            <w:pPr>
              <w:rPr>
                <w:rFonts w:ascii="Times New Roman" w:hAnsi="Times New Roman"/>
                <w:sz w:val="18"/>
                <w:szCs w:val="18"/>
              </w:rPr>
            </w:pPr>
          </w:p>
        </w:tc>
        <w:tc>
          <w:tcPr>
            <w:tcW w:w="872" w:type="pct"/>
          </w:tcPr>
          <w:p w14:paraId="05AE66DA" w14:textId="77777777" w:rsidR="006D5CEA" w:rsidRPr="005F6434" w:rsidRDefault="006D5CEA" w:rsidP="00323011">
            <w:pPr>
              <w:rPr>
                <w:rFonts w:ascii="Times New Roman" w:hAnsi="Times New Roman"/>
                <w:sz w:val="18"/>
                <w:szCs w:val="18"/>
              </w:rPr>
            </w:pPr>
          </w:p>
        </w:tc>
        <w:tc>
          <w:tcPr>
            <w:tcW w:w="806" w:type="pct"/>
          </w:tcPr>
          <w:p w14:paraId="0EAC5D8A" w14:textId="77777777" w:rsidR="006D5CEA" w:rsidRPr="005F6434" w:rsidRDefault="006D5CEA" w:rsidP="00323011">
            <w:pPr>
              <w:rPr>
                <w:rFonts w:ascii="Times New Roman" w:hAnsi="Times New Roman"/>
                <w:sz w:val="18"/>
                <w:szCs w:val="18"/>
              </w:rPr>
            </w:pPr>
          </w:p>
        </w:tc>
        <w:tc>
          <w:tcPr>
            <w:tcW w:w="837" w:type="pct"/>
          </w:tcPr>
          <w:p w14:paraId="058D2E49" w14:textId="77777777" w:rsidR="006D5CEA" w:rsidRPr="005F6434" w:rsidRDefault="006D5CEA" w:rsidP="00323011">
            <w:pPr>
              <w:rPr>
                <w:rFonts w:ascii="Times New Roman" w:hAnsi="Times New Roman"/>
                <w:sz w:val="18"/>
                <w:szCs w:val="18"/>
              </w:rPr>
            </w:pPr>
          </w:p>
        </w:tc>
        <w:tc>
          <w:tcPr>
            <w:tcW w:w="781" w:type="pct"/>
          </w:tcPr>
          <w:p w14:paraId="14354E02" w14:textId="77777777" w:rsidR="006D5CEA" w:rsidRPr="005F6434" w:rsidRDefault="006D5CEA" w:rsidP="00323011">
            <w:pPr>
              <w:rPr>
                <w:rFonts w:ascii="Times New Roman" w:hAnsi="Times New Roman"/>
                <w:sz w:val="18"/>
                <w:szCs w:val="18"/>
              </w:rPr>
            </w:pPr>
          </w:p>
        </w:tc>
      </w:tr>
    </w:tbl>
    <w:p w14:paraId="4B684A95" w14:textId="77777777" w:rsidR="006D5CEA" w:rsidRPr="005F6434" w:rsidRDefault="006D5CEA" w:rsidP="006D5CEA">
      <w:pPr>
        <w:rPr>
          <w:rFonts w:ascii="Times New Roman" w:hAnsi="Times New Roman"/>
        </w:rPr>
      </w:pPr>
    </w:p>
    <w:p w14:paraId="7B021522" w14:textId="77777777" w:rsidR="00C57DD9" w:rsidRPr="005F6434" w:rsidRDefault="00C57DD9">
      <w:pPr>
        <w:rPr>
          <w:rFonts w:ascii="Times New Roman" w:hAnsi="Times New Roman"/>
        </w:rPr>
      </w:pPr>
      <w:r w:rsidRPr="005F6434">
        <w:rPr>
          <w:rFonts w:ascii="Times New Roman" w:hAnsi="Times New Roman"/>
        </w:rPr>
        <w:br w:type="page"/>
      </w:r>
    </w:p>
    <w:tbl>
      <w:tblPr>
        <w:tblW w:w="0" w:type="auto"/>
        <w:tblLayout w:type="fixed"/>
        <w:tblLook w:val="0000" w:firstRow="0" w:lastRow="0" w:firstColumn="0" w:lastColumn="0" w:noHBand="0" w:noVBand="0"/>
      </w:tblPr>
      <w:tblGrid>
        <w:gridCol w:w="2358"/>
        <w:gridCol w:w="7110"/>
      </w:tblGrid>
      <w:tr w:rsidR="00A149BC" w:rsidRPr="005F6434" w14:paraId="524183C1" w14:textId="77777777" w:rsidTr="0086140B">
        <w:tc>
          <w:tcPr>
            <w:tcW w:w="2358" w:type="dxa"/>
          </w:tcPr>
          <w:p w14:paraId="19F1C5D8" w14:textId="77777777" w:rsidR="00A149BC" w:rsidRPr="005F6434" w:rsidRDefault="00A44C38" w:rsidP="002B00CE">
            <w:pPr>
              <w:rPr>
                <w:rFonts w:ascii="Times New Roman" w:hAnsi="Times New Roman"/>
                <w:b/>
                <w:sz w:val="24"/>
                <w:szCs w:val="24"/>
              </w:rPr>
            </w:pPr>
            <w:r w:rsidRPr="005F6434">
              <w:rPr>
                <w:rFonts w:ascii="Times New Roman" w:hAnsi="Times New Roman"/>
                <w:b/>
                <w:noProof/>
                <w:sz w:val="24"/>
                <w:szCs w:val="24"/>
              </w:rPr>
              <w:lastRenderedPageBreak/>
              <w:drawing>
                <wp:inline distT="0" distB="0" distL="0" distR="0" wp14:anchorId="735CD032" wp14:editId="4AABFABC">
                  <wp:extent cx="685800" cy="733425"/>
                  <wp:effectExtent l="0" t="0" r="0" b="9525"/>
                  <wp:docPr id="3" name="Picture 3" descr="BC-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C-Sea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5800" cy="733425"/>
                          </a:xfrm>
                          <a:prstGeom prst="rect">
                            <a:avLst/>
                          </a:prstGeom>
                          <a:noFill/>
                          <a:ln>
                            <a:noFill/>
                          </a:ln>
                        </pic:spPr>
                      </pic:pic>
                    </a:graphicData>
                  </a:graphic>
                </wp:inline>
              </w:drawing>
            </w:r>
          </w:p>
          <w:p w14:paraId="6B3FB91F" w14:textId="77777777" w:rsidR="00A149BC" w:rsidRPr="005F6434" w:rsidRDefault="00A149BC" w:rsidP="002B00CE">
            <w:pPr>
              <w:rPr>
                <w:rFonts w:ascii="Times New Roman" w:hAnsi="Times New Roman"/>
                <w:sz w:val="24"/>
                <w:szCs w:val="24"/>
              </w:rPr>
            </w:pPr>
          </w:p>
        </w:tc>
        <w:tc>
          <w:tcPr>
            <w:tcW w:w="7110" w:type="dxa"/>
          </w:tcPr>
          <w:p w14:paraId="06ADC94F" w14:textId="371EB74A" w:rsidR="00280925" w:rsidRPr="005F6434" w:rsidRDefault="00A149BC" w:rsidP="002F6B82">
            <w:pPr>
              <w:jc w:val="center"/>
              <w:rPr>
                <w:rFonts w:ascii="Times New Roman" w:hAnsi="Times New Roman"/>
                <w:b/>
                <w:sz w:val="24"/>
                <w:szCs w:val="24"/>
              </w:rPr>
            </w:pPr>
            <w:r w:rsidRPr="005F6434">
              <w:rPr>
                <w:rFonts w:ascii="Times New Roman" w:hAnsi="Times New Roman"/>
                <w:b/>
                <w:sz w:val="24"/>
                <w:szCs w:val="24"/>
              </w:rPr>
              <w:t>Eng</w:t>
            </w:r>
            <w:r w:rsidR="00E830B0">
              <w:rPr>
                <w:rFonts w:ascii="Times New Roman" w:hAnsi="Times New Roman"/>
                <w:b/>
                <w:sz w:val="24"/>
                <w:szCs w:val="24"/>
              </w:rPr>
              <w:t>lish</w:t>
            </w:r>
            <w:r w:rsidR="00280925" w:rsidRPr="005F6434">
              <w:rPr>
                <w:rFonts w:ascii="Times New Roman" w:hAnsi="Times New Roman"/>
                <w:b/>
                <w:sz w:val="24"/>
                <w:szCs w:val="24"/>
              </w:rPr>
              <w:t xml:space="preserve"> 132 Information Literacy and Research </w:t>
            </w:r>
          </w:p>
          <w:p w14:paraId="541096AB" w14:textId="77777777" w:rsidR="00A149BC" w:rsidRPr="005F6434" w:rsidRDefault="008D0547" w:rsidP="00CC7A8B">
            <w:pPr>
              <w:jc w:val="center"/>
              <w:rPr>
                <w:rFonts w:ascii="Times New Roman" w:hAnsi="Times New Roman"/>
                <w:b/>
                <w:sz w:val="24"/>
                <w:szCs w:val="24"/>
              </w:rPr>
            </w:pPr>
            <w:r w:rsidRPr="005F6434">
              <w:rPr>
                <w:rFonts w:ascii="Times New Roman" w:hAnsi="Times New Roman"/>
                <w:b/>
                <w:sz w:val="24"/>
                <w:szCs w:val="24"/>
              </w:rPr>
              <w:t>FINAL EXAM</w:t>
            </w:r>
          </w:p>
          <w:p w14:paraId="1B70F617" w14:textId="77777777" w:rsidR="00A149BC" w:rsidRPr="005F6434" w:rsidRDefault="008D0547" w:rsidP="008D0547">
            <w:pPr>
              <w:jc w:val="center"/>
              <w:rPr>
                <w:rFonts w:ascii="Times New Roman" w:hAnsi="Times New Roman"/>
                <w:b/>
                <w:sz w:val="24"/>
                <w:szCs w:val="24"/>
              </w:rPr>
            </w:pPr>
            <w:r w:rsidRPr="005F6434">
              <w:rPr>
                <w:rFonts w:ascii="Times New Roman" w:hAnsi="Times New Roman"/>
                <w:b/>
                <w:sz w:val="24"/>
                <w:szCs w:val="24"/>
              </w:rPr>
              <w:t xml:space="preserve"> </w:t>
            </w:r>
            <w:r w:rsidR="00A149BC" w:rsidRPr="005F6434">
              <w:rPr>
                <w:rFonts w:ascii="Times New Roman" w:hAnsi="Times New Roman"/>
                <w:b/>
                <w:sz w:val="24"/>
                <w:szCs w:val="24"/>
              </w:rPr>
              <w:t>Communication</w:t>
            </w:r>
            <w:r w:rsidR="00466BEF" w:rsidRPr="005F6434">
              <w:rPr>
                <w:rFonts w:ascii="Times New Roman" w:hAnsi="Times New Roman"/>
                <w:b/>
                <w:sz w:val="24"/>
                <w:szCs w:val="24"/>
              </w:rPr>
              <w:t xml:space="preserve"> &amp; Arts</w:t>
            </w:r>
            <w:r w:rsidR="00A149BC" w:rsidRPr="005F6434">
              <w:rPr>
                <w:rFonts w:ascii="Times New Roman" w:hAnsi="Times New Roman"/>
                <w:b/>
                <w:sz w:val="24"/>
                <w:szCs w:val="24"/>
              </w:rPr>
              <w:t xml:space="preserve"> Department</w:t>
            </w:r>
          </w:p>
          <w:p w14:paraId="579D8D45" w14:textId="77777777" w:rsidR="00A149BC" w:rsidRPr="005F6434" w:rsidRDefault="00A149BC" w:rsidP="002B00CE">
            <w:pPr>
              <w:jc w:val="center"/>
              <w:rPr>
                <w:rFonts w:ascii="Times New Roman" w:hAnsi="Times New Roman"/>
                <w:b/>
                <w:sz w:val="24"/>
                <w:szCs w:val="24"/>
              </w:rPr>
            </w:pPr>
            <w:r w:rsidRPr="005F6434">
              <w:rPr>
                <w:rFonts w:ascii="Times New Roman" w:hAnsi="Times New Roman"/>
                <w:b/>
                <w:sz w:val="24"/>
                <w:szCs w:val="24"/>
              </w:rPr>
              <w:t>Benedict College</w:t>
            </w:r>
          </w:p>
        </w:tc>
      </w:tr>
    </w:tbl>
    <w:p w14:paraId="36686E56" w14:textId="07600BEF" w:rsidR="00D61167" w:rsidRPr="005F6434" w:rsidRDefault="00D61167" w:rsidP="002F6B82">
      <w:pPr>
        <w:pBdr>
          <w:top w:val="single" w:sz="12" w:space="1" w:color="auto"/>
          <w:bottom w:val="single" w:sz="12" w:space="1" w:color="auto"/>
        </w:pBdr>
        <w:jc w:val="both"/>
        <w:rPr>
          <w:rFonts w:ascii="Times New Roman" w:hAnsi="Times New Roman"/>
          <w:sz w:val="24"/>
          <w:szCs w:val="24"/>
        </w:rPr>
      </w:pPr>
      <w:r w:rsidRPr="005F6434">
        <w:rPr>
          <w:rFonts w:ascii="Times New Roman" w:hAnsi="Times New Roman"/>
          <w:sz w:val="24"/>
          <w:szCs w:val="24"/>
        </w:rPr>
        <w:t xml:space="preserve">Choose </w:t>
      </w:r>
      <w:r w:rsidRPr="005F6434">
        <w:rPr>
          <w:rFonts w:ascii="Times New Roman" w:hAnsi="Times New Roman"/>
          <w:b/>
          <w:sz w:val="24"/>
          <w:szCs w:val="24"/>
          <w:u w:val="single"/>
        </w:rPr>
        <w:t>ONE</w:t>
      </w:r>
      <w:r w:rsidRPr="005F6434">
        <w:rPr>
          <w:rFonts w:ascii="Times New Roman" w:hAnsi="Times New Roman"/>
          <w:b/>
          <w:sz w:val="24"/>
          <w:szCs w:val="24"/>
        </w:rPr>
        <w:t xml:space="preserve"> </w:t>
      </w:r>
      <w:r w:rsidRPr="005F6434">
        <w:rPr>
          <w:rFonts w:ascii="Times New Roman" w:hAnsi="Times New Roman"/>
          <w:sz w:val="24"/>
          <w:szCs w:val="24"/>
        </w:rPr>
        <w:t xml:space="preserve">of the prompts below and </w:t>
      </w:r>
      <w:r w:rsidR="00CF68F3">
        <w:rPr>
          <w:rFonts w:ascii="Times New Roman" w:hAnsi="Times New Roman"/>
          <w:sz w:val="24"/>
          <w:szCs w:val="24"/>
        </w:rPr>
        <w:t>type</w:t>
      </w:r>
      <w:r w:rsidRPr="005F6434">
        <w:rPr>
          <w:rFonts w:ascii="Times New Roman" w:hAnsi="Times New Roman"/>
          <w:sz w:val="24"/>
          <w:szCs w:val="24"/>
        </w:rPr>
        <w:t xml:space="preserve"> a well-devel</w:t>
      </w:r>
      <w:r w:rsidR="00280925" w:rsidRPr="005F6434">
        <w:rPr>
          <w:rFonts w:ascii="Times New Roman" w:hAnsi="Times New Roman"/>
          <w:sz w:val="24"/>
          <w:szCs w:val="24"/>
        </w:rPr>
        <w:t>oped, unified, and coherent</w:t>
      </w:r>
      <w:r w:rsidR="00466BEF" w:rsidRPr="005F6434">
        <w:rPr>
          <w:rFonts w:ascii="Times New Roman" w:hAnsi="Times New Roman"/>
          <w:sz w:val="24"/>
          <w:szCs w:val="24"/>
        </w:rPr>
        <w:t xml:space="preserve"> essay</w:t>
      </w:r>
      <w:r w:rsidR="00466BEF" w:rsidRPr="005F6434">
        <w:rPr>
          <w:rFonts w:ascii="Times New Roman" w:hAnsi="Times New Roman"/>
          <w:b/>
          <w:sz w:val="24"/>
          <w:szCs w:val="24"/>
        </w:rPr>
        <w:t xml:space="preserve">: Introduction, 3-4 Body </w:t>
      </w:r>
      <w:r w:rsidR="00E830B0">
        <w:rPr>
          <w:rFonts w:ascii="Times New Roman" w:hAnsi="Times New Roman"/>
          <w:b/>
          <w:sz w:val="24"/>
          <w:szCs w:val="24"/>
        </w:rPr>
        <w:t>P</w:t>
      </w:r>
      <w:r w:rsidR="00466BEF" w:rsidRPr="005F6434">
        <w:rPr>
          <w:rFonts w:ascii="Times New Roman" w:hAnsi="Times New Roman"/>
          <w:b/>
          <w:sz w:val="24"/>
          <w:szCs w:val="24"/>
        </w:rPr>
        <w:t xml:space="preserve">aragraphs, and a </w:t>
      </w:r>
      <w:r w:rsidR="00C55F9F" w:rsidRPr="005F6434">
        <w:rPr>
          <w:rFonts w:ascii="Times New Roman" w:hAnsi="Times New Roman"/>
          <w:b/>
          <w:sz w:val="24"/>
          <w:szCs w:val="24"/>
        </w:rPr>
        <w:t>Conclusion.</w:t>
      </w:r>
      <w:r w:rsidR="00C55F9F" w:rsidRPr="005F6434">
        <w:rPr>
          <w:rFonts w:ascii="Times New Roman" w:hAnsi="Times New Roman"/>
          <w:sz w:val="24"/>
          <w:szCs w:val="24"/>
        </w:rPr>
        <w:t xml:space="preserve"> </w:t>
      </w:r>
      <w:r w:rsidRPr="005F6434">
        <w:rPr>
          <w:rFonts w:ascii="Times New Roman" w:hAnsi="Times New Roman"/>
          <w:sz w:val="24"/>
          <w:szCs w:val="24"/>
        </w:rPr>
        <w:t>Remember to adhere to the conventions of Standard English (usage, spelling, punctuation)</w:t>
      </w:r>
      <w:r w:rsidR="00E830B0">
        <w:rPr>
          <w:rFonts w:ascii="Times New Roman" w:hAnsi="Times New Roman"/>
          <w:sz w:val="24"/>
          <w:szCs w:val="24"/>
        </w:rPr>
        <w:t xml:space="preserve"> and APA Format.</w:t>
      </w:r>
      <w:r w:rsidRPr="005F6434">
        <w:rPr>
          <w:rFonts w:ascii="Times New Roman" w:hAnsi="Times New Roman"/>
          <w:sz w:val="24"/>
          <w:szCs w:val="24"/>
        </w:rPr>
        <w:t xml:space="preserve">  </w:t>
      </w:r>
      <w:r w:rsidRPr="005F6434">
        <w:rPr>
          <w:rFonts w:ascii="Times New Roman" w:hAnsi="Times New Roman"/>
          <w:b/>
          <w:sz w:val="24"/>
          <w:szCs w:val="24"/>
        </w:rPr>
        <w:t>Give your essay a title</w:t>
      </w:r>
      <w:r w:rsidRPr="005F6434">
        <w:rPr>
          <w:rFonts w:ascii="Times New Roman" w:hAnsi="Times New Roman"/>
          <w:sz w:val="24"/>
          <w:szCs w:val="24"/>
        </w:rPr>
        <w:t>!</w:t>
      </w:r>
      <w:r w:rsidR="002F6B82" w:rsidRPr="005F6434">
        <w:rPr>
          <w:rFonts w:ascii="Times New Roman" w:hAnsi="Times New Roman"/>
          <w:sz w:val="24"/>
          <w:szCs w:val="24"/>
        </w:rPr>
        <w:t xml:space="preserve"> Do not forget to</w:t>
      </w:r>
      <w:r w:rsidRPr="005F6434">
        <w:rPr>
          <w:rFonts w:ascii="Times New Roman" w:hAnsi="Times New Roman"/>
          <w:b/>
          <w:sz w:val="24"/>
          <w:szCs w:val="24"/>
        </w:rPr>
        <w:t xml:space="preserve"> write your name, your INSTRUCTOR’S NAME, </w:t>
      </w:r>
      <w:r w:rsidR="00F16969" w:rsidRPr="005F6434">
        <w:rPr>
          <w:rFonts w:ascii="Times New Roman" w:hAnsi="Times New Roman"/>
          <w:b/>
          <w:sz w:val="24"/>
          <w:szCs w:val="24"/>
        </w:rPr>
        <w:t>semester,</w:t>
      </w:r>
      <w:r w:rsidRPr="005F6434">
        <w:rPr>
          <w:rFonts w:ascii="Times New Roman" w:hAnsi="Times New Roman"/>
          <w:b/>
          <w:sz w:val="24"/>
          <w:szCs w:val="24"/>
        </w:rPr>
        <w:t xml:space="preserve"> the </w:t>
      </w:r>
      <w:proofErr w:type="gramStart"/>
      <w:r w:rsidRPr="005F6434">
        <w:rPr>
          <w:rFonts w:ascii="Times New Roman" w:hAnsi="Times New Roman"/>
          <w:b/>
          <w:sz w:val="24"/>
          <w:szCs w:val="24"/>
        </w:rPr>
        <w:t>DAY</w:t>
      </w:r>
      <w:proofErr w:type="gramEnd"/>
      <w:r w:rsidRPr="005F6434">
        <w:rPr>
          <w:rFonts w:ascii="Times New Roman" w:hAnsi="Times New Roman"/>
          <w:b/>
          <w:sz w:val="24"/>
          <w:szCs w:val="24"/>
        </w:rPr>
        <w:t xml:space="preserve"> AND TIME YOUR CLASS MEETS</w:t>
      </w:r>
      <w:r w:rsidR="00F16969" w:rsidRPr="005F6434">
        <w:rPr>
          <w:rFonts w:ascii="Times New Roman" w:hAnsi="Times New Roman"/>
          <w:b/>
          <w:sz w:val="24"/>
          <w:szCs w:val="24"/>
        </w:rPr>
        <w:t>, and your class section</w:t>
      </w:r>
      <w:r w:rsidRPr="005F6434">
        <w:rPr>
          <w:rFonts w:ascii="Times New Roman" w:hAnsi="Times New Roman"/>
          <w:b/>
          <w:sz w:val="24"/>
          <w:szCs w:val="24"/>
        </w:rPr>
        <w:t xml:space="preserve"> on the front of your examination booklet.</w:t>
      </w:r>
    </w:p>
    <w:p w14:paraId="5F5DB04F" w14:textId="77777777" w:rsidR="00280925" w:rsidRPr="005F6434" w:rsidRDefault="00280925" w:rsidP="00E85346">
      <w:pPr>
        <w:rPr>
          <w:rFonts w:ascii="Times New Roman" w:hAnsi="Times New Roman"/>
          <w:sz w:val="24"/>
          <w:szCs w:val="24"/>
        </w:rPr>
      </w:pPr>
    </w:p>
    <w:p w14:paraId="2841A316" w14:textId="772AA09F" w:rsidR="00E85346" w:rsidRDefault="00E85346" w:rsidP="00E830B0">
      <w:pPr>
        <w:pStyle w:val="ListParagraph"/>
        <w:numPr>
          <w:ilvl w:val="0"/>
          <w:numId w:val="6"/>
        </w:numPr>
        <w:spacing w:after="160" w:line="259" w:lineRule="auto"/>
        <w:contextualSpacing/>
        <w:jc w:val="both"/>
        <w:rPr>
          <w:b/>
          <w:sz w:val="22"/>
          <w:szCs w:val="22"/>
          <w:shd w:val="clear" w:color="auto" w:fill="FFFFFF"/>
        </w:rPr>
      </w:pPr>
      <w:r w:rsidRPr="005F6434">
        <w:rPr>
          <w:sz w:val="22"/>
          <w:szCs w:val="22"/>
          <w:shd w:val="clear" w:color="auto" w:fill="FFFFFF"/>
        </w:rPr>
        <w:t xml:space="preserve">To what extent do you think social media can influence hatred, </w:t>
      </w:r>
      <w:proofErr w:type="gramStart"/>
      <w:r w:rsidRPr="005F6434">
        <w:rPr>
          <w:sz w:val="22"/>
          <w:szCs w:val="22"/>
          <w:shd w:val="clear" w:color="auto" w:fill="FFFFFF"/>
        </w:rPr>
        <w:t>vi</w:t>
      </w:r>
      <w:r w:rsidR="005F6434" w:rsidRPr="005F6434">
        <w:rPr>
          <w:sz w:val="22"/>
          <w:szCs w:val="22"/>
          <w:shd w:val="clear" w:color="auto" w:fill="FFFFFF"/>
        </w:rPr>
        <w:t>olence</w:t>
      </w:r>
      <w:proofErr w:type="gramEnd"/>
      <w:r w:rsidR="005F6434" w:rsidRPr="005F6434">
        <w:rPr>
          <w:sz w:val="22"/>
          <w:szCs w:val="22"/>
          <w:shd w:val="clear" w:color="auto" w:fill="FFFFFF"/>
        </w:rPr>
        <w:t xml:space="preserve"> or bigotry offline? </w:t>
      </w:r>
      <w:r w:rsidRPr="005F6434">
        <w:rPr>
          <w:sz w:val="22"/>
          <w:szCs w:val="22"/>
          <w:shd w:val="clear" w:color="auto" w:fill="FFFFFF"/>
        </w:rPr>
        <w:t xml:space="preserve">Can you think of any examples in the news or </w:t>
      </w:r>
      <w:r w:rsidR="00E830B0">
        <w:rPr>
          <w:sz w:val="22"/>
          <w:szCs w:val="22"/>
          <w:shd w:val="clear" w:color="auto" w:fill="FFFFFF"/>
        </w:rPr>
        <w:t xml:space="preserve">in </w:t>
      </w:r>
      <w:r w:rsidRPr="005F6434">
        <w:rPr>
          <w:sz w:val="22"/>
          <w:szCs w:val="22"/>
          <w:shd w:val="clear" w:color="auto" w:fill="FFFFFF"/>
        </w:rPr>
        <w:t>your own life where disinformation/misinformation or hate speech on social media had real-world repercussions?</w:t>
      </w:r>
      <w:r w:rsidR="005F6434" w:rsidRPr="005F6434">
        <w:rPr>
          <w:sz w:val="22"/>
          <w:szCs w:val="22"/>
          <w:shd w:val="clear" w:color="auto" w:fill="FFFFFF"/>
        </w:rPr>
        <w:t xml:space="preserve"> </w:t>
      </w:r>
      <w:r w:rsidR="00405B28">
        <w:rPr>
          <w:b/>
          <w:sz w:val="22"/>
          <w:szCs w:val="22"/>
          <w:shd w:val="clear" w:color="auto" w:fill="FFFFFF"/>
        </w:rPr>
        <w:t>C</w:t>
      </w:r>
      <w:r w:rsidR="005F6434" w:rsidRPr="005F6434">
        <w:rPr>
          <w:b/>
          <w:sz w:val="22"/>
          <w:szCs w:val="22"/>
          <w:shd w:val="clear" w:color="auto" w:fill="FFFFFF"/>
        </w:rPr>
        <w:t>learly show the repercussions of negative social media based on disinformation/misinformation or hate speech.</w:t>
      </w:r>
    </w:p>
    <w:p w14:paraId="60C4870F" w14:textId="5B80A30E" w:rsidR="00066D4A" w:rsidRDefault="00066D4A" w:rsidP="00066D4A">
      <w:pPr>
        <w:spacing w:after="160" w:line="259" w:lineRule="auto"/>
        <w:contextualSpacing/>
        <w:jc w:val="both"/>
        <w:rPr>
          <w:b/>
          <w:sz w:val="22"/>
          <w:szCs w:val="22"/>
          <w:shd w:val="clear" w:color="auto" w:fill="FFFFFF"/>
        </w:rPr>
      </w:pPr>
    </w:p>
    <w:p w14:paraId="74F0E616" w14:textId="7CD8D8D9" w:rsidR="00405B28" w:rsidRDefault="00405B28" w:rsidP="00066D4A">
      <w:pPr>
        <w:spacing w:after="160" w:line="259" w:lineRule="auto"/>
        <w:contextualSpacing/>
        <w:jc w:val="both"/>
        <w:rPr>
          <w:b/>
          <w:sz w:val="22"/>
          <w:szCs w:val="22"/>
          <w:shd w:val="clear" w:color="auto" w:fill="FFFFFF"/>
        </w:rPr>
      </w:pPr>
    </w:p>
    <w:p w14:paraId="2603FE3C" w14:textId="77777777" w:rsidR="00DF430F" w:rsidRDefault="00DF430F" w:rsidP="00066D4A">
      <w:pPr>
        <w:spacing w:after="160" w:line="259" w:lineRule="auto"/>
        <w:contextualSpacing/>
        <w:jc w:val="both"/>
        <w:rPr>
          <w:b/>
          <w:sz w:val="22"/>
          <w:szCs w:val="22"/>
          <w:shd w:val="clear" w:color="auto" w:fill="FFFFFF"/>
        </w:rPr>
      </w:pPr>
    </w:p>
    <w:p w14:paraId="791A5B68" w14:textId="77777777" w:rsidR="00E85346" w:rsidRPr="005F6434" w:rsidRDefault="00E85346" w:rsidP="00E85346">
      <w:pPr>
        <w:pStyle w:val="ListParagraph"/>
        <w:rPr>
          <w:b/>
          <w:sz w:val="22"/>
          <w:szCs w:val="22"/>
          <w:shd w:val="clear" w:color="auto" w:fill="FFFFFF"/>
        </w:rPr>
      </w:pPr>
    </w:p>
    <w:p w14:paraId="03318B83" w14:textId="1F6E59CC" w:rsidR="00E85346" w:rsidRDefault="00E85346" w:rsidP="00E85346">
      <w:pPr>
        <w:pStyle w:val="ListParagraph"/>
        <w:numPr>
          <w:ilvl w:val="0"/>
          <w:numId w:val="6"/>
        </w:numPr>
        <w:jc w:val="both"/>
        <w:rPr>
          <w:sz w:val="22"/>
          <w:szCs w:val="22"/>
        </w:rPr>
      </w:pPr>
      <w:r w:rsidRPr="005F6434">
        <w:rPr>
          <w:sz w:val="22"/>
          <w:szCs w:val="22"/>
        </w:rPr>
        <w:t>Write an essay outlining a local, regional, or national issue about which you feel strongly enough to protest.  State the issue and propose a solution to the problem, making sure that you consider what arguments are likely to be persuasive given your audience’s background</w:t>
      </w:r>
      <w:r w:rsidR="00E830B0">
        <w:rPr>
          <w:sz w:val="22"/>
          <w:szCs w:val="22"/>
        </w:rPr>
        <w:t>s</w:t>
      </w:r>
      <w:r w:rsidRPr="005F6434">
        <w:rPr>
          <w:sz w:val="22"/>
          <w:szCs w:val="22"/>
        </w:rPr>
        <w:t>, role</w:t>
      </w:r>
      <w:r w:rsidR="00E830B0">
        <w:rPr>
          <w:sz w:val="22"/>
          <w:szCs w:val="22"/>
        </w:rPr>
        <w:t>s</w:t>
      </w:r>
      <w:r w:rsidRPr="005F6434">
        <w:rPr>
          <w:sz w:val="22"/>
          <w:szCs w:val="22"/>
        </w:rPr>
        <w:t xml:space="preserve">, or perspectives.  </w:t>
      </w:r>
      <w:r w:rsidRPr="005F6434">
        <w:rPr>
          <w:b/>
          <w:sz w:val="22"/>
          <w:szCs w:val="22"/>
        </w:rPr>
        <w:t>Defend your solution by explaining at least three (3) of its advantages and by refuting other positions</w:t>
      </w:r>
      <w:r w:rsidRPr="005F6434">
        <w:rPr>
          <w:sz w:val="22"/>
          <w:szCs w:val="22"/>
        </w:rPr>
        <w:t>.</w:t>
      </w:r>
    </w:p>
    <w:p w14:paraId="6777A06D" w14:textId="764BAC38" w:rsidR="0058652D" w:rsidRDefault="0058652D" w:rsidP="0058652D">
      <w:pPr>
        <w:pStyle w:val="ListParagraph"/>
        <w:ind w:left="360"/>
        <w:jc w:val="both"/>
        <w:rPr>
          <w:sz w:val="22"/>
          <w:szCs w:val="22"/>
        </w:rPr>
      </w:pPr>
    </w:p>
    <w:p w14:paraId="501AD1C9" w14:textId="77777777" w:rsidR="00405B28" w:rsidRDefault="00405B28" w:rsidP="0058652D">
      <w:pPr>
        <w:pStyle w:val="ListParagraph"/>
        <w:ind w:left="360"/>
        <w:jc w:val="both"/>
        <w:rPr>
          <w:sz w:val="22"/>
          <w:szCs w:val="22"/>
        </w:rPr>
      </w:pPr>
    </w:p>
    <w:p w14:paraId="6787BEF6" w14:textId="023D11F4" w:rsidR="00066D4A" w:rsidRDefault="00066D4A" w:rsidP="00066D4A">
      <w:pPr>
        <w:jc w:val="both"/>
        <w:rPr>
          <w:sz w:val="22"/>
          <w:szCs w:val="22"/>
        </w:rPr>
      </w:pPr>
    </w:p>
    <w:p w14:paraId="7BE65C0F" w14:textId="4F66A1EA" w:rsidR="00DF430F" w:rsidRDefault="00DF430F" w:rsidP="00066D4A">
      <w:pPr>
        <w:jc w:val="both"/>
        <w:rPr>
          <w:sz w:val="22"/>
          <w:szCs w:val="22"/>
        </w:rPr>
      </w:pPr>
    </w:p>
    <w:p w14:paraId="2F5E5F28" w14:textId="77777777" w:rsidR="00DF430F" w:rsidRDefault="00DF430F" w:rsidP="00066D4A">
      <w:pPr>
        <w:jc w:val="both"/>
        <w:rPr>
          <w:sz w:val="22"/>
          <w:szCs w:val="22"/>
        </w:rPr>
      </w:pPr>
    </w:p>
    <w:p w14:paraId="4CAF73F4" w14:textId="02002978" w:rsidR="00405B28" w:rsidRDefault="00405B28" w:rsidP="00066D4A">
      <w:pPr>
        <w:jc w:val="both"/>
        <w:rPr>
          <w:sz w:val="22"/>
          <w:szCs w:val="22"/>
        </w:rPr>
      </w:pPr>
    </w:p>
    <w:p w14:paraId="32A302E1" w14:textId="797E498F" w:rsidR="00405B28" w:rsidRPr="00405B28" w:rsidRDefault="00744B5E" w:rsidP="00405B28">
      <w:pPr>
        <w:pStyle w:val="ListParagraph"/>
        <w:numPr>
          <w:ilvl w:val="0"/>
          <w:numId w:val="6"/>
        </w:numPr>
        <w:jc w:val="both"/>
        <w:rPr>
          <w:sz w:val="22"/>
          <w:szCs w:val="22"/>
        </w:rPr>
      </w:pPr>
      <w:r>
        <w:rPr>
          <w:sz w:val="22"/>
          <w:szCs w:val="22"/>
        </w:rPr>
        <w:t xml:space="preserve">Based on the research conducted for the </w:t>
      </w:r>
      <w:r w:rsidR="00742E49">
        <w:rPr>
          <w:sz w:val="22"/>
          <w:szCs w:val="22"/>
        </w:rPr>
        <w:t>A</w:t>
      </w:r>
      <w:r>
        <w:rPr>
          <w:sz w:val="22"/>
          <w:szCs w:val="22"/>
        </w:rPr>
        <w:t xml:space="preserve">nnotated </w:t>
      </w:r>
      <w:r w:rsidR="00742E49">
        <w:rPr>
          <w:sz w:val="22"/>
          <w:szCs w:val="22"/>
        </w:rPr>
        <w:t>B</w:t>
      </w:r>
      <w:r>
        <w:rPr>
          <w:sz w:val="22"/>
          <w:szCs w:val="22"/>
        </w:rPr>
        <w:t xml:space="preserve">ibliography in English 132 (Information Literacy and Research), write  a </w:t>
      </w:r>
      <w:r w:rsidR="002573F1">
        <w:rPr>
          <w:sz w:val="22"/>
          <w:szCs w:val="22"/>
        </w:rPr>
        <w:t>multi-</w:t>
      </w:r>
      <w:r>
        <w:rPr>
          <w:sz w:val="22"/>
          <w:szCs w:val="22"/>
        </w:rPr>
        <w:t>paragraph</w:t>
      </w:r>
      <w:r w:rsidR="002573F1">
        <w:rPr>
          <w:sz w:val="22"/>
          <w:szCs w:val="22"/>
        </w:rPr>
        <w:t>,</w:t>
      </w:r>
      <w:r>
        <w:rPr>
          <w:sz w:val="22"/>
          <w:szCs w:val="22"/>
        </w:rPr>
        <w:t xml:space="preserve"> </w:t>
      </w:r>
      <w:r w:rsidR="00742E49">
        <w:rPr>
          <w:sz w:val="22"/>
          <w:szCs w:val="22"/>
        </w:rPr>
        <w:t xml:space="preserve">comparison </w:t>
      </w:r>
      <w:r>
        <w:rPr>
          <w:sz w:val="22"/>
          <w:szCs w:val="22"/>
        </w:rPr>
        <w:t>essay summarizing</w:t>
      </w:r>
      <w:r w:rsidR="00742E49">
        <w:rPr>
          <w:sz w:val="22"/>
          <w:szCs w:val="22"/>
        </w:rPr>
        <w:t xml:space="preserve"> (Body #1), evaluating (Body #2), and synthesizing (Body #3)</w:t>
      </w:r>
      <w:r>
        <w:rPr>
          <w:sz w:val="22"/>
          <w:szCs w:val="22"/>
        </w:rPr>
        <w:t xml:space="preserve"> in detail the findings used to support </w:t>
      </w:r>
      <w:r w:rsidR="00742E49">
        <w:rPr>
          <w:sz w:val="22"/>
          <w:szCs w:val="22"/>
        </w:rPr>
        <w:t xml:space="preserve">your thesis and </w:t>
      </w:r>
      <w:r w:rsidR="002573F1">
        <w:rPr>
          <w:sz w:val="22"/>
          <w:szCs w:val="22"/>
        </w:rPr>
        <w:t>to support</w:t>
      </w:r>
      <w:r w:rsidR="00742E49">
        <w:rPr>
          <w:sz w:val="22"/>
          <w:szCs w:val="22"/>
        </w:rPr>
        <w:t xml:space="preserve"> the</w:t>
      </w:r>
      <w:r>
        <w:rPr>
          <w:sz w:val="22"/>
          <w:szCs w:val="22"/>
        </w:rPr>
        <w:t xml:space="preserve"> question that guided your database research</w:t>
      </w:r>
      <w:r w:rsidR="00742E49">
        <w:rPr>
          <w:sz w:val="22"/>
          <w:szCs w:val="22"/>
        </w:rPr>
        <w:t>.</w:t>
      </w:r>
      <w:r w:rsidR="00405B28">
        <w:rPr>
          <w:sz w:val="22"/>
          <w:szCs w:val="22"/>
        </w:rPr>
        <w:t xml:space="preserve">  </w:t>
      </w:r>
      <w:r w:rsidR="00405B28" w:rsidRPr="005F6434">
        <w:rPr>
          <w:b/>
          <w:sz w:val="22"/>
          <w:szCs w:val="22"/>
        </w:rPr>
        <w:t xml:space="preserve">Defend </w:t>
      </w:r>
      <w:r w:rsidR="00405B28">
        <w:rPr>
          <w:b/>
          <w:sz w:val="22"/>
          <w:szCs w:val="22"/>
        </w:rPr>
        <w:t>the</w:t>
      </w:r>
      <w:r w:rsidR="00405B28" w:rsidRPr="005F6434">
        <w:rPr>
          <w:b/>
          <w:sz w:val="22"/>
          <w:szCs w:val="22"/>
        </w:rPr>
        <w:t xml:space="preserve"> solution </w:t>
      </w:r>
      <w:r w:rsidR="00DF430F">
        <w:rPr>
          <w:b/>
          <w:sz w:val="22"/>
          <w:szCs w:val="22"/>
        </w:rPr>
        <w:t xml:space="preserve">of </w:t>
      </w:r>
      <w:r w:rsidR="00405B28">
        <w:rPr>
          <w:b/>
          <w:sz w:val="22"/>
          <w:szCs w:val="22"/>
        </w:rPr>
        <w:t>two authors and</w:t>
      </w:r>
      <w:r w:rsidR="00405B28" w:rsidRPr="005F6434">
        <w:rPr>
          <w:b/>
          <w:sz w:val="22"/>
          <w:szCs w:val="22"/>
        </w:rPr>
        <w:t xml:space="preserve"> refut</w:t>
      </w:r>
      <w:r w:rsidR="00405B28">
        <w:rPr>
          <w:b/>
          <w:sz w:val="22"/>
          <w:szCs w:val="22"/>
        </w:rPr>
        <w:t>e the position of</w:t>
      </w:r>
      <w:r w:rsidR="00405B28" w:rsidRPr="005F6434">
        <w:rPr>
          <w:b/>
          <w:sz w:val="22"/>
          <w:szCs w:val="22"/>
        </w:rPr>
        <w:t xml:space="preserve"> other</w:t>
      </w:r>
      <w:r w:rsidR="00405B28">
        <w:rPr>
          <w:b/>
          <w:sz w:val="22"/>
          <w:szCs w:val="22"/>
        </w:rPr>
        <w:t>s.</w:t>
      </w:r>
    </w:p>
    <w:p w14:paraId="7BA2EE9A" w14:textId="5F3B9D28" w:rsidR="00405B28" w:rsidRDefault="00405B28" w:rsidP="00405B28">
      <w:pPr>
        <w:jc w:val="both"/>
        <w:rPr>
          <w:sz w:val="22"/>
          <w:szCs w:val="22"/>
        </w:rPr>
      </w:pPr>
    </w:p>
    <w:p w14:paraId="0D08F7C7" w14:textId="52755081" w:rsidR="00405B28" w:rsidRDefault="00405B28" w:rsidP="00405B28">
      <w:pPr>
        <w:jc w:val="both"/>
        <w:rPr>
          <w:sz w:val="22"/>
          <w:szCs w:val="22"/>
        </w:rPr>
      </w:pPr>
    </w:p>
    <w:p w14:paraId="799E4FEF" w14:textId="496D7351" w:rsidR="00DF430F" w:rsidRDefault="00DF430F" w:rsidP="00405B28">
      <w:pPr>
        <w:jc w:val="both"/>
        <w:rPr>
          <w:sz w:val="22"/>
          <w:szCs w:val="22"/>
        </w:rPr>
      </w:pPr>
    </w:p>
    <w:p w14:paraId="06EDCF0F" w14:textId="77777777" w:rsidR="00DF430F" w:rsidRDefault="00DF430F" w:rsidP="00405B28">
      <w:pPr>
        <w:jc w:val="both"/>
        <w:rPr>
          <w:sz w:val="22"/>
          <w:szCs w:val="22"/>
        </w:rPr>
      </w:pPr>
    </w:p>
    <w:p w14:paraId="6D4F50C5" w14:textId="16DA8716" w:rsidR="00405B28" w:rsidRDefault="00405B28" w:rsidP="00405B28">
      <w:pPr>
        <w:jc w:val="both"/>
        <w:rPr>
          <w:sz w:val="22"/>
          <w:szCs w:val="22"/>
        </w:rPr>
      </w:pPr>
    </w:p>
    <w:p w14:paraId="587D11A9" w14:textId="511B62D9" w:rsidR="00405B28" w:rsidRDefault="00405B28" w:rsidP="00405B28">
      <w:pPr>
        <w:jc w:val="both"/>
        <w:rPr>
          <w:sz w:val="22"/>
          <w:szCs w:val="22"/>
        </w:rPr>
      </w:pPr>
    </w:p>
    <w:p w14:paraId="6456A901" w14:textId="43E31BEA" w:rsidR="00405B28" w:rsidRPr="00405B28" w:rsidRDefault="00CF68F3" w:rsidP="00405B28">
      <w:pPr>
        <w:pStyle w:val="ListParagraph"/>
        <w:numPr>
          <w:ilvl w:val="0"/>
          <w:numId w:val="6"/>
        </w:numPr>
        <w:jc w:val="both"/>
        <w:rPr>
          <w:sz w:val="22"/>
          <w:szCs w:val="22"/>
        </w:rPr>
      </w:pPr>
      <w:r>
        <w:rPr>
          <w:sz w:val="22"/>
          <w:szCs w:val="22"/>
        </w:rPr>
        <w:t xml:space="preserve">Type </w:t>
      </w:r>
      <w:r w:rsidR="0058652D" w:rsidRPr="00405B28">
        <w:rPr>
          <w:sz w:val="22"/>
          <w:szCs w:val="22"/>
        </w:rPr>
        <w:t xml:space="preserve">a multi-paragraph essay wherein you discuss strategies that students can employ to improve their reading, writing, and research skills in college.  Be sure to define reading, writing, and research.  Provide details about the best practices that students can borrow from educators to improve their skills.  Use evidence about the benefits of literacy </w:t>
      </w:r>
      <w:r w:rsidR="00F37377">
        <w:rPr>
          <w:sz w:val="22"/>
          <w:szCs w:val="22"/>
        </w:rPr>
        <w:t xml:space="preserve">and </w:t>
      </w:r>
      <w:r w:rsidR="0058652D" w:rsidRPr="00405B28">
        <w:rPr>
          <w:sz w:val="22"/>
          <w:szCs w:val="22"/>
        </w:rPr>
        <w:t xml:space="preserve">how </w:t>
      </w:r>
      <w:r w:rsidR="00F37377">
        <w:rPr>
          <w:sz w:val="22"/>
          <w:szCs w:val="22"/>
        </w:rPr>
        <w:t xml:space="preserve">information literacy </w:t>
      </w:r>
      <w:proofErr w:type="gramStart"/>
      <w:r w:rsidR="00F37377">
        <w:rPr>
          <w:sz w:val="22"/>
          <w:szCs w:val="22"/>
        </w:rPr>
        <w:t>in particular</w:t>
      </w:r>
      <w:r w:rsidR="0058652D" w:rsidRPr="00405B28">
        <w:rPr>
          <w:sz w:val="22"/>
          <w:szCs w:val="22"/>
        </w:rPr>
        <w:t xml:space="preserve"> </w:t>
      </w:r>
      <w:r w:rsidR="00F37377">
        <w:rPr>
          <w:sz w:val="22"/>
          <w:szCs w:val="22"/>
        </w:rPr>
        <w:t>can</w:t>
      </w:r>
      <w:proofErr w:type="gramEnd"/>
      <w:r w:rsidR="0058652D" w:rsidRPr="00405B28">
        <w:rPr>
          <w:sz w:val="22"/>
          <w:szCs w:val="22"/>
        </w:rPr>
        <w:t xml:space="preserve"> allow students to </w:t>
      </w:r>
      <w:r w:rsidR="00405B28" w:rsidRPr="00405B28">
        <w:rPr>
          <w:sz w:val="22"/>
          <w:szCs w:val="22"/>
        </w:rPr>
        <w:t xml:space="preserve">sharpen their skills in research. </w:t>
      </w:r>
      <w:r w:rsidR="00F37377" w:rsidRPr="00F37377">
        <w:rPr>
          <w:b/>
          <w:bCs/>
          <w:sz w:val="22"/>
          <w:szCs w:val="22"/>
        </w:rPr>
        <w:t xml:space="preserve">In contrast, </w:t>
      </w:r>
      <w:r w:rsidR="00F37377">
        <w:rPr>
          <w:b/>
          <w:bCs/>
          <w:sz w:val="22"/>
          <w:szCs w:val="22"/>
          <w:shd w:val="clear" w:color="auto" w:fill="FFFFFF"/>
        </w:rPr>
        <w:t>c</w:t>
      </w:r>
      <w:r w:rsidR="00405B28" w:rsidRPr="00F37377">
        <w:rPr>
          <w:b/>
          <w:bCs/>
          <w:sz w:val="22"/>
          <w:szCs w:val="22"/>
          <w:shd w:val="clear" w:color="auto" w:fill="FFFFFF"/>
        </w:rPr>
        <w:t>learly show the academic repercussions of students who lack these skills while attending colleg</w:t>
      </w:r>
      <w:r w:rsidR="00405B28" w:rsidRPr="00405B28">
        <w:rPr>
          <w:b/>
          <w:sz w:val="22"/>
          <w:szCs w:val="22"/>
          <w:shd w:val="clear" w:color="auto" w:fill="FFFFFF"/>
        </w:rPr>
        <w:t>e.</w:t>
      </w:r>
    </w:p>
    <w:p w14:paraId="3A51E2E3" w14:textId="45F70FB3" w:rsidR="00405B28" w:rsidRDefault="00405B28" w:rsidP="00405B28">
      <w:pPr>
        <w:jc w:val="both"/>
        <w:rPr>
          <w:sz w:val="22"/>
          <w:szCs w:val="22"/>
        </w:rPr>
      </w:pPr>
    </w:p>
    <w:p w14:paraId="32223226" w14:textId="64EAB9C3" w:rsidR="00405B28" w:rsidRDefault="00405B28" w:rsidP="00405B28">
      <w:pPr>
        <w:jc w:val="both"/>
        <w:rPr>
          <w:sz w:val="22"/>
          <w:szCs w:val="22"/>
        </w:rPr>
      </w:pPr>
    </w:p>
    <w:p w14:paraId="1BE56581" w14:textId="4A73BC69" w:rsidR="00405B28" w:rsidRDefault="00405B28" w:rsidP="00405B28">
      <w:pPr>
        <w:jc w:val="both"/>
        <w:rPr>
          <w:sz w:val="22"/>
          <w:szCs w:val="22"/>
        </w:rPr>
      </w:pPr>
    </w:p>
    <w:p w14:paraId="550FEAF9" w14:textId="5EB642B3" w:rsidR="00405B28" w:rsidRDefault="00405B28" w:rsidP="00405B28">
      <w:pPr>
        <w:jc w:val="both"/>
        <w:rPr>
          <w:sz w:val="22"/>
          <w:szCs w:val="22"/>
        </w:rPr>
      </w:pPr>
    </w:p>
    <w:p w14:paraId="1129AA9E" w14:textId="06831DDC" w:rsidR="00405B28" w:rsidRDefault="00405B28" w:rsidP="00405B28">
      <w:pPr>
        <w:jc w:val="both"/>
        <w:rPr>
          <w:sz w:val="22"/>
          <w:szCs w:val="22"/>
        </w:rPr>
      </w:pPr>
    </w:p>
    <w:p w14:paraId="6F1D25B6" w14:textId="4C3C9813" w:rsidR="00405B28" w:rsidRDefault="00405B28" w:rsidP="00405B28">
      <w:pPr>
        <w:jc w:val="both"/>
        <w:rPr>
          <w:sz w:val="22"/>
          <w:szCs w:val="22"/>
        </w:rPr>
      </w:pPr>
    </w:p>
    <w:p w14:paraId="4BA2EC8A" w14:textId="44594997" w:rsidR="00405B28" w:rsidRDefault="00405B28" w:rsidP="00405B28">
      <w:pPr>
        <w:jc w:val="both"/>
        <w:rPr>
          <w:sz w:val="22"/>
          <w:szCs w:val="22"/>
        </w:rPr>
      </w:pPr>
    </w:p>
    <w:p w14:paraId="30690F6E" w14:textId="4981C62D" w:rsidR="00405B28" w:rsidRDefault="00405B28" w:rsidP="00405B28">
      <w:pPr>
        <w:jc w:val="both"/>
        <w:rPr>
          <w:sz w:val="22"/>
          <w:szCs w:val="22"/>
        </w:rPr>
      </w:pPr>
    </w:p>
    <w:p w14:paraId="129C96AD" w14:textId="1C4D14A9" w:rsidR="00405B28" w:rsidRDefault="00405B28" w:rsidP="00405B28">
      <w:pPr>
        <w:jc w:val="both"/>
        <w:rPr>
          <w:sz w:val="22"/>
          <w:szCs w:val="22"/>
        </w:rPr>
      </w:pPr>
    </w:p>
    <w:p w14:paraId="541E5882" w14:textId="2B364726" w:rsidR="00405B28" w:rsidRDefault="00405B28" w:rsidP="00405B28">
      <w:pPr>
        <w:jc w:val="both"/>
        <w:rPr>
          <w:sz w:val="22"/>
          <w:szCs w:val="22"/>
        </w:rPr>
      </w:pPr>
    </w:p>
    <w:p w14:paraId="5D88C77F" w14:textId="77A149D9" w:rsidR="00E830B0" w:rsidRPr="00405B28" w:rsidRDefault="00E85346" w:rsidP="00405B28">
      <w:pPr>
        <w:pStyle w:val="ListParagraph"/>
        <w:numPr>
          <w:ilvl w:val="0"/>
          <w:numId w:val="6"/>
        </w:numPr>
        <w:jc w:val="both"/>
        <w:rPr>
          <w:sz w:val="22"/>
          <w:szCs w:val="22"/>
        </w:rPr>
      </w:pPr>
      <w:r w:rsidRPr="00405B28">
        <w:rPr>
          <w:sz w:val="22"/>
          <w:szCs w:val="22"/>
        </w:rPr>
        <w:t>Republicans say voter identification is necessary to prevent voter fraud. They present statistics showing that people who are deceased have voted, that people with fake names vote, that people vote in two different locations</w:t>
      </w:r>
      <w:r w:rsidR="00F37377">
        <w:rPr>
          <w:sz w:val="22"/>
          <w:szCs w:val="22"/>
        </w:rPr>
        <w:t>,</w:t>
      </w:r>
      <w:r w:rsidRPr="00405B28">
        <w:rPr>
          <w:sz w:val="22"/>
          <w:szCs w:val="22"/>
        </w:rPr>
        <w:t xml:space="preserve"> and that in various locations, more people vote than are eligible to vote in that district. Democrats say identification should not be required to vote because it causes voter disenfranchisement (voter suppression). In other words, Democrats say that requiring a citizen to show identification when voting unfairly prevents persons from voting</w:t>
      </w:r>
      <w:r w:rsidR="00F37377">
        <w:rPr>
          <w:sz w:val="22"/>
          <w:szCs w:val="22"/>
        </w:rPr>
        <w:t>,</w:t>
      </w:r>
      <w:r w:rsidRPr="00405B28">
        <w:rPr>
          <w:sz w:val="22"/>
          <w:szCs w:val="22"/>
        </w:rPr>
        <w:t xml:space="preserve"> as they may be unable to obtain a valid identification and/or will be intimidated into not voting. They say that requiring citizens to show proof of identity prohibits people who </w:t>
      </w:r>
      <w:proofErr w:type="gramStart"/>
      <w:r w:rsidRPr="00405B28">
        <w:rPr>
          <w:sz w:val="22"/>
          <w:szCs w:val="22"/>
        </w:rPr>
        <w:t>don’t</w:t>
      </w:r>
      <w:proofErr w:type="gramEnd"/>
      <w:r w:rsidRPr="00405B28">
        <w:rPr>
          <w:sz w:val="22"/>
          <w:szCs w:val="22"/>
        </w:rPr>
        <w:t xml:space="preserve"> have a driver’s license, passport, or other photo ID, from voting. They also point to tactics such as voter intimidation/suppression in the South before the passage of the Voter’s Rights Act. </w:t>
      </w:r>
    </w:p>
    <w:p w14:paraId="272E6467" w14:textId="77777777" w:rsidR="00430D8E" w:rsidRPr="00430D8E" w:rsidRDefault="00430D8E" w:rsidP="00430D8E">
      <w:pPr>
        <w:pStyle w:val="ListParagraph"/>
        <w:rPr>
          <w:b/>
          <w:sz w:val="22"/>
          <w:szCs w:val="22"/>
        </w:rPr>
      </w:pPr>
    </w:p>
    <w:p w14:paraId="72DD19A9" w14:textId="77777777" w:rsidR="00430D8E" w:rsidRPr="00E830B0" w:rsidRDefault="00430D8E" w:rsidP="00430D8E">
      <w:pPr>
        <w:pStyle w:val="ListParagraph"/>
        <w:ind w:left="360"/>
        <w:contextualSpacing/>
        <w:jc w:val="both"/>
        <w:rPr>
          <w:b/>
          <w:sz w:val="22"/>
          <w:szCs w:val="22"/>
        </w:rPr>
      </w:pPr>
    </w:p>
    <w:p w14:paraId="4E34AC44" w14:textId="3BCF6477" w:rsidR="00E830B0" w:rsidRDefault="00AC00F4" w:rsidP="00E830B0">
      <w:pPr>
        <w:pStyle w:val="ListParagraph"/>
        <w:ind w:left="360"/>
        <w:contextualSpacing/>
        <w:jc w:val="center"/>
        <w:rPr>
          <w:b/>
          <w:sz w:val="22"/>
          <w:szCs w:val="22"/>
        </w:rPr>
      </w:pPr>
      <w:r w:rsidRPr="005F6434">
        <w:rPr>
          <w:b/>
          <w:sz w:val="22"/>
          <w:szCs w:val="22"/>
        </w:rPr>
        <w:t>Read the attached article</w:t>
      </w:r>
      <w:r w:rsidR="00E830B0">
        <w:rPr>
          <w:b/>
          <w:sz w:val="22"/>
          <w:szCs w:val="22"/>
        </w:rPr>
        <w:t xml:space="preserve"> below for prompt #3 above and consider </w:t>
      </w:r>
      <w:r w:rsidR="00430D8E">
        <w:rPr>
          <w:b/>
          <w:sz w:val="22"/>
          <w:szCs w:val="22"/>
        </w:rPr>
        <w:t>the question and suggestion below:</w:t>
      </w:r>
    </w:p>
    <w:p w14:paraId="0D1F5FC9" w14:textId="1A692171" w:rsidR="004B0F1F" w:rsidRPr="005F6434" w:rsidRDefault="00E85346" w:rsidP="00E830B0">
      <w:pPr>
        <w:pStyle w:val="ListParagraph"/>
        <w:ind w:left="360"/>
        <w:contextualSpacing/>
        <w:jc w:val="both"/>
        <w:rPr>
          <w:b/>
          <w:sz w:val="22"/>
          <w:szCs w:val="22"/>
        </w:rPr>
      </w:pPr>
      <w:r w:rsidRPr="005F6434">
        <w:rPr>
          <w:b/>
          <w:sz w:val="22"/>
          <w:szCs w:val="22"/>
        </w:rPr>
        <w:br/>
        <w:t>With whom do you agree?  Currently 33 US states enforce identification rules before allowing citizens to vote in person and that number is continuing to rise. Do you think all states should or should not implement ID requirements for voters? Explain your answer using information from the attached article. Do not forget to use in-text documentation and include a reference at the end. Use the following for documentation purposes:</w:t>
      </w:r>
      <w:proofErr w:type="gramStart"/>
      <w:r w:rsidRPr="005F6434">
        <w:rPr>
          <w:sz w:val="22"/>
          <w:szCs w:val="22"/>
        </w:rPr>
        <w:t xml:space="preserve">   </w:t>
      </w:r>
      <w:r w:rsidR="004B0F1F" w:rsidRPr="005F6434">
        <w:rPr>
          <w:sz w:val="22"/>
          <w:szCs w:val="22"/>
        </w:rPr>
        <w:t>(</w:t>
      </w:r>
      <w:proofErr w:type="gramEnd"/>
      <w:r w:rsidR="004B0F1F" w:rsidRPr="005F6434">
        <w:rPr>
          <w:sz w:val="22"/>
          <w:szCs w:val="22"/>
        </w:rPr>
        <w:t>SEE BACK)</w:t>
      </w:r>
    </w:p>
    <w:p w14:paraId="07AA507B" w14:textId="77777777" w:rsidR="00601008" w:rsidRPr="005F6434" w:rsidRDefault="00601008" w:rsidP="00E830B0">
      <w:pPr>
        <w:contextualSpacing/>
        <w:jc w:val="both"/>
        <w:rPr>
          <w:rFonts w:ascii="Times New Roman" w:hAnsi="Times New Roman"/>
          <w:sz w:val="24"/>
          <w:szCs w:val="24"/>
        </w:rPr>
      </w:pPr>
    </w:p>
    <w:p w14:paraId="673C78BC" w14:textId="0770F0EC" w:rsidR="00E830B0" w:rsidRPr="00E830B0" w:rsidRDefault="00E830B0" w:rsidP="00E830B0">
      <w:pPr>
        <w:shd w:val="clear" w:color="auto" w:fill="FFFFFF"/>
        <w:jc w:val="center"/>
        <w:outlineLvl w:val="0"/>
        <w:rPr>
          <w:rFonts w:ascii="Times New Roman" w:hAnsi="Times New Roman"/>
          <w:b/>
          <w:bCs/>
          <w:color w:val="000000"/>
          <w:kern w:val="36"/>
          <w:sz w:val="24"/>
          <w:szCs w:val="24"/>
        </w:rPr>
      </w:pPr>
      <w:r w:rsidRPr="00E830B0">
        <w:rPr>
          <w:rFonts w:ascii="Times New Roman" w:hAnsi="Times New Roman"/>
          <w:b/>
          <w:bCs/>
          <w:color w:val="000000"/>
          <w:kern w:val="36"/>
          <w:sz w:val="24"/>
          <w:szCs w:val="24"/>
        </w:rPr>
        <w:t>Article for prompt #3</w:t>
      </w:r>
    </w:p>
    <w:p w14:paraId="4CE192FB" w14:textId="77777777" w:rsidR="00E830B0" w:rsidRDefault="00E830B0" w:rsidP="00E830B0">
      <w:pPr>
        <w:shd w:val="clear" w:color="auto" w:fill="FFFFFF"/>
        <w:outlineLvl w:val="0"/>
        <w:rPr>
          <w:rFonts w:ascii="Times New Roman" w:hAnsi="Times New Roman"/>
          <w:b/>
          <w:bCs/>
          <w:color w:val="000000"/>
          <w:kern w:val="36"/>
          <w:sz w:val="24"/>
          <w:szCs w:val="24"/>
        </w:rPr>
      </w:pPr>
    </w:p>
    <w:p w14:paraId="22695D10" w14:textId="77777777" w:rsidR="00430D8E" w:rsidRDefault="00E830B0" w:rsidP="00E830B0">
      <w:pPr>
        <w:shd w:val="clear" w:color="auto" w:fill="FFFFFF"/>
        <w:ind w:left="360"/>
        <w:jc w:val="both"/>
        <w:outlineLvl w:val="0"/>
        <w:rPr>
          <w:rFonts w:ascii="Times New Roman" w:hAnsi="Times New Roman"/>
          <w:b/>
          <w:bCs/>
          <w:color w:val="000000"/>
          <w:kern w:val="36"/>
          <w:sz w:val="24"/>
          <w:szCs w:val="24"/>
        </w:rPr>
      </w:pPr>
      <w:r w:rsidRPr="005F6434">
        <w:rPr>
          <w:rFonts w:ascii="Times New Roman" w:hAnsi="Times New Roman"/>
          <w:b/>
          <w:bCs/>
          <w:color w:val="000000"/>
          <w:kern w:val="36"/>
          <w:sz w:val="24"/>
          <w:szCs w:val="24"/>
        </w:rPr>
        <w:t>Appeals court rules Texas can use new voter ID law</w:t>
      </w:r>
      <w:r w:rsidR="00430D8E">
        <w:rPr>
          <w:rFonts w:ascii="Times New Roman" w:hAnsi="Times New Roman"/>
          <w:b/>
          <w:bCs/>
          <w:color w:val="000000"/>
          <w:kern w:val="36"/>
          <w:sz w:val="24"/>
          <w:szCs w:val="24"/>
        </w:rPr>
        <w:t>:</w:t>
      </w:r>
    </w:p>
    <w:p w14:paraId="15F0AC3A" w14:textId="3396272B" w:rsidR="00E830B0" w:rsidRPr="005F6434" w:rsidRDefault="00E830B0" w:rsidP="00E830B0">
      <w:pPr>
        <w:shd w:val="clear" w:color="auto" w:fill="FFFFFF"/>
        <w:ind w:left="360"/>
        <w:jc w:val="both"/>
        <w:outlineLvl w:val="0"/>
        <w:rPr>
          <w:rFonts w:ascii="Times New Roman" w:hAnsi="Times New Roman"/>
          <w:b/>
          <w:bCs/>
          <w:color w:val="000000"/>
          <w:kern w:val="36"/>
          <w:sz w:val="24"/>
          <w:szCs w:val="24"/>
        </w:rPr>
      </w:pPr>
      <w:r w:rsidRPr="005F6434">
        <w:rPr>
          <w:rFonts w:ascii="Times New Roman" w:hAnsi="Times New Roman"/>
          <w:b/>
          <w:bCs/>
          <w:color w:val="000000"/>
          <w:kern w:val="36"/>
          <w:sz w:val="24"/>
          <w:szCs w:val="24"/>
        </w:rPr>
        <w:t xml:space="preserve">         </w:t>
      </w:r>
      <w:r w:rsidRPr="005F6434">
        <w:rPr>
          <w:rFonts w:ascii="Times New Roman" w:hAnsi="Times New Roman"/>
          <w:b/>
          <w:bCs/>
          <w:color w:val="000000"/>
          <w:sz w:val="24"/>
          <w:szCs w:val="24"/>
        </w:rPr>
        <w:t xml:space="preserve">  </w:t>
      </w:r>
    </w:p>
    <w:p w14:paraId="4D0BDE13" w14:textId="15A5417C" w:rsidR="00E830B0" w:rsidRPr="005F6434" w:rsidRDefault="00CF68F3" w:rsidP="00E830B0">
      <w:pPr>
        <w:shd w:val="clear" w:color="auto" w:fill="FFFFFF"/>
        <w:spacing w:after="150" w:line="240" w:lineRule="atLeast"/>
        <w:ind w:left="360"/>
        <w:jc w:val="both"/>
        <w:outlineLvl w:val="4"/>
        <w:rPr>
          <w:rFonts w:ascii="Times New Roman" w:hAnsi="Times New Roman"/>
          <w:b/>
          <w:bCs/>
          <w:color w:val="000000"/>
          <w:sz w:val="24"/>
          <w:szCs w:val="24"/>
        </w:rPr>
      </w:pPr>
      <w:r>
        <w:rPr>
          <w:rFonts w:ascii="Times New Roman" w:hAnsi="Times New Roman"/>
          <w:color w:val="000000"/>
          <w:sz w:val="24"/>
          <w:szCs w:val="24"/>
        </w:rPr>
        <w:t>“</w:t>
      </w:r>
      <w:r w:rsidR="00E830B0" w:rsidRPr="005F6434">
        <w:rPr>
          <w:rFonts w:ascii="Times New Roman" w:hAnsi="Times New Roman"/>
          <w:color w:val="000000"/>
          <w:sz w:val="24"/>
          <w:szCs w:val="24"/>
        </w:rPr>
        <w:t>A federal appeals court in New Orleans on Tuesday gave Texas its approval to use a revised version of the state’s </w:t>
      </w:r>
      <w:r w:rsidR="00E830B0" w:rsidRPr="005F6434">
        <w:rPr>
          <w:rFonts w:ascii="Times New Roman" w:hAnsi="Times New Roman"/>
          <w:b/>
          <w:bCs/>
          <w:color w:val="000000"/>
          <w:sz w:val="24"/>
          <w:szCs w:val="24"/>
        </w:rPr>
        <w:t>voter identification law</w:t>
      </w:r>
      <w:r w:rsidR="00E830B0" w:rsidRPr="005F6434">
        <w:rPr>
          <w:rFonts w:ascii="Times New Roman" w:hAnsi="Times New Roman"/>
          <w:color w:val="000000"/>
          <w:sz w:val="24"/>
          <w:szCs w:val="24"/>
        </w:rPr>
        <w:t xml:space="preserve"> during its November election, </w:t>
      </w:r>
      <w:r w:rsidR="00E830B0" w:rsidRPr="00066D4A">
        <w:rPr>
          <w:rFonts w:ascii="Times New Roman" w:hAnsi="Times New Roman"/>
          <w:i/>
          <w:iCs/>
          <w:color w:val="000000"/>
          <w:sz w:val="24"/>
          <w:szCs w:val="24"/>
        </w:rPr>
        <w:t>Politico</w:t>
      </w:r>
      <w:r w:rsidR="00E830B0" w:rsidRPr="005F6434">
        <w:rPr>
          <w:rFonts w:ascii="Times New Roman" w:hAnsi="Times New Roman"/>
          <w:color w:val="000000"/>
          <w:sz w:val="24"/>
          <w:szCs w:val="24"/>
        </w:rPr>
        <w:t xml:space="preserve"> reported.</w:t>
      </w:r>
      <w:r w:rsidR="00E830B0" w:rsidRPr="005F6434">
        <w:rPr>
          <w:rFonts w:ascii="Times New Roman" w:hAnsi="Times New Roman"/>
          <w:b/>
          <w:bCs/>
          <w:color w:val="000000"/>
          <w:sz w:val="24"/>
          <w:szCs w:val="24"/>
        </w:rPr>
        <w:t xml:space="preserve"> </w:t>
      </w:r>
      <w:r w:rsidR="00E830B0" w:rsidRPr="005F6434">
        <w:rPr>
          <w:rFonts w:ascii="Times New Roman" w:hAnsi="Times New Roman"/>
          <w:color w:val="000000"/>
          <w:sz w:val="24"/>
          <w:szCs w:val="24"/>
        </w:rPr>
        <w:t>A panel of the </w:t>
      </w:r>
      <w:r w:rsidR="00E830B0" w:rsidRPr="005F6434">
        <w:rPr>
          <w:rFonts w:ascii="Times New Roman" w:hAnsi="Times New Roman"/>
          <w:b/>
          <w:bCs/>
          <w:color w:val="000000"/>
          <w:sz w:val="24"/>
          <w:szCs w:val="24"/>
        </w:rPr>
        <w:t>5th Circuit Court of Appeals</w:t>
      </w:r>
      <w:r w:rsidR="00E830B0" w:rsidRPr="005F6434">
        <w:rPr>
          <w:rFonts w:ascii="Times New Roman" w:hAnsi="Times New Roman"/>
          <w:color w:val="000000"/>
          <w:sz w:val="24"/>
          <w:szCs w:val="24"/>
        </w:rPr>
        <w:t> in New Orleans voted 2-1 Tuesday to</w:t>
      </w:r>
      <w:r w:rsidR="00E830B0" w:rsidRPr="005F6434">
        <w:rPr>
          <w:rFonts w:ascii="Times New Roman" w:hAnsi="Times New Roman"/>
          <w:b/>
          <w:bCs/>
          <w:i/>
          <w:iCs/>
          <w:color w:val="000000"/>
          <w:sz w:val="24"/>
          <w:szCs w:val="24"/>
        </w:rPr>
        <w:t> stay</w:t>
      </w:r>
      <w:r w:rsidR="00E830B0" w:rsidRPr="005F6434">
        <w:rPr>
          <w:rFonts w:ascii="Times New Roman" w:hAnsi="Times New Roman"/>
          <w:i/>
          <w:iCs/>
          <w:color w:val="000000"/>
          <w:sz w:val="24"/>
          <w:szCs w:val="24"/>
        </w:rPr>
        <w:t> </w:t>
      </w:r>
      <w:r w:rsidR="00E830B0" w:rsidRPr="005F6434">
        <w:rPr>
          <w:rFonts w:ascii="Times New Roman" w:hAnsi="Times New Roman"/>
          <w:color w:val="000000"/>
          <w:sz w:val="24"/>
          <w:szCs w:val="24"/>
        </w:rPr>
        <w:t>a lower judge’s ruling, which blocked the state from enforcing a…voter ID measure, known as </w:t>
      </w:r>
      <w:r w:rsidR="00E830B0" w:rsidRPr="005F6434">
        <w:rPr>
          <w:rFonts w:ascii="Times New Roman" w:hAnsi="Times New Roman"/>
          <w:b/>
          <w:bCs/>
          <w:color w:val="000000"/>
          <w:sz w:val="24"/>
          <w:szCs w:val="24"/>
        </w:rPr>
        <w:t>Senate Bill 5 (S.B. 5)</w:t>
      </w:r>
      <w:r w:rsidR="00E830B0" w:rsidRPr="005F6434">
        <w:rPr>
          <w:rFonts w:ascii="Times New Roman" w:hAnsi="Times New Roman"/>
          <w:color w:val="000000"/>
          <w:sz w:val="24"/>
          <w:szCs w:val="24"/>
        </w:rPr>
        <w:t>.</w:t>
      </w:r>
      <w:r w:rsidR="00E830B0" w:rsidRPr="005F6434">
        <w:rPr>
          <w:rFonts w:ascii="Times New Roman" w:hAnsi="Times New Roman"/>
          <w:b/>
          <w:bCs/>
          <w:color w:val="000000"/>
          <w:sz w:val="24"/>
          <w:szCs w:val="24"/>
        </w:rPr>
        <w:t xml:space="preserve"> U.S. District Judge Nelva Gonzales Ramos</w:t>
      </w:r>
      <w:r w:rsidR="00E830B0" w:rsidRPr="005F6434">
        <w:rPr>
          <w:rFonts w:ascii="Times New Roman" w:hAnsi="Times New Roman"/>
          <w:color w:val="000000"/>
          <w:sz w:val="24"/>
          <w:szCs w:val="24"/>
        </w:rPr>
        <w:t> ruled last month that the voter identification measure was enacted with the intent to discriminate against black and Hispanic voters.</w:t>
      </w:r>
      <w:r>
        <w:rPr>
          <w:rFonts w:ascii="Times New Roman" w:hAnsi="Times New Roman"/>
          <w:color w:val="000000"/>
          <w:sz w:val="24"/>
          <w:szCs w:val="24"/>
        </w:rPr>
        <w:t>”</w:t>
      </w:r>
    </w:p>
    <w:p w14:paraId="5B5350CC" w14:textId="795B1517" w:rsidR="00E830B0" w:rsidRDefault="00CF68F3" w:rsidP="00E830B0">
      <w:pPr>
        <w:shd w:val="clear" w:color="auto" w:fill="FFFFFF"/>
        <w:spacing w:after="150"/>
        <w:ind w:left="360"/>
        <w:jc w:val="both"/>
        <w:rPr>
          <w:rFonts w:ascii="Times New Roman" w:hAnsi="Times New Roman"/>
          <w:color w:val="000000"/>
          <w:sz w:val="24"/>
          <w:szCs w:val="24"/>
        </w:rPr>
      </w:pPr>
      <w:r>
        <w:rPr>
          <w:rFonts w:ascii="Times New Roman" w:hAnsi="Times New Roman"/>
          <w:color w:val="000000"/>
          <w:sz w:val="24"/>
          <w:szCs w:val="24"/>
        </w:rPr>
        <w:t>“</w:t>
      </w:r>
      <w:r w:rsidR="00E830B0" w:rsidRPr="005F6434">
        <w:rPr>
          <w:rFonts w:ascii="Times New Roman" w:hAnsi="Times New Roman"/>
          <w:color w:val="000000"/>
          <w:sz w:val="24"/>
          <w:szCs w:val="24"/>
        </w:rPr>
        <w:t xml:space="preserve">S.B. 5 was passed by the Texas </w:t>
      </w:r>
      <w:r w:rsidR="00066D4A">
        <w:rPr>
          <w:rFonts w:ascii="Times New Roman" w:hAnsi="Times New Roman"/>
          <w:color w:val="000000"/>
          <w:sz w:val="24"/>
          <w:szCs w:val="24"/>
        </w:rPr>
        <w:t>L</w:t>
      </w:r>
      <w:r w:rsidR="00E830B0" w:rsidRPr="005F6434">
        <w:rPr>
          <w:rFonts w:ascii="Times New Roman" w:hAnsi="Times New Roman"/>
          <w:color w:val="000000"/>
          <w:sz w:val="24"/>
          <w:szCs w:val="24"/>
        </w:rPr>
        <w:t>egislature earlier this year in response to a court ruling that the state’s original measure, </w:t>
      </w:r>
      <w:r w:rsidR="00E830B0" w:rsidRPr="005F6434">
        <w:rPr>
          <w:rFonts w:ascii="Times New Roman" w:hAnsi="Times New Roman"/>
          <w:b/>
          <w:bCs/>
          <w:color w:val="000000"/>
          <w:sz w:val="24"/>
          <w:szCs w:val="24"/>
        </w:rPr>
        <w:t>Senate Bill 14</w:t>
      </w:r>
      <w:r w:rsidR="00E830B0" w:rsidRPr="005F6434">
        <w:rPr>
          <w:rFonts w:ascii="Times New Roman" w:hAnsi="Times New Roman"/>
          <w:color w:val="000000"/>
          <w:sz w:val="24"/>
          <w:szCs w:val="24"/>
        </w:rPr>
        <w:t xml:space="preserve">, was too restrictive and racially motivated. That law requires registered voters to present one of seven forms of government-issued photo ID </w:t>
      </w:r>
      <w:proofErr w:type="gramStart"/>
      <w:r w:rsidR="00E830B0" w:rsidRPr="005F6434">
        <w:rPr>
          <w:rFonts w:ascii="Times New Roman" w:hAnsi="Times New Roman"/>
          <w:color w:val="000000"/>
          <w:sz w:val="24"/>
          <w:szCs w:val="24"/>
        </w:rPr>
        <w:t>in order to</w:t>
      </w:r>
      <w:proofErr w:type="gramEnd"/>
      <w:r w:rsidR="00E830B0" w:rsidRPr="005F6434">
        <w:rPr>
          <w:rFonts w:ascii="Times New Roman" w:hAnsi="Times New Roman"/>
          <w:color w:val="000000"/>
          <w:sz w:val="24"/>
          <w:szCs w:val="24"/>
        </w:rPr>
        <w:t xml:space="preserve"> cast a ballot. S.B. 5, however, created alternatives for voters who said they could not </w:t>
      </w:r>
      <w:r>
        <w:rPr>
          <w:rFonts w:ascii="Times New Roman" w:hAnsi="Times New Roman"/>
          <w:color w:val="000000"/>
          <w:sz w:val="24"/>
          <w:szCs w:val="24"/>
        </w:rPr>
        <w:t>‘</w:t>
      </w:r>
      <w:r w:rsidR="00E830B0" w:rsidRPr="005F6434">
        <w:rPr>
          <w:rFonts w:ascii="Times New Roman" w:hAnsi="Times New Roman"/>
          <w:color w:val="000000"/>
          <w:sz w:val="24"/>
          <w:szCs w:val="24"/>
        </w:rPr>
        <w:t>reasonably</w:t>
      </w:r>
      <w:r>
        <w:rPr>
          <w:rFonts w:ascii="Times New Roman" w:hAnsi="Times New Roman"/>
          <w:color w:val="000000"/>
          <w:sz w:val="24"/>
          <w:szCs w:val="24"/>
        </w:rPr>
        <w:t>’</w:t>
      </w:r>
      <w:r w:rsidR="00E830B0" w:rsidRPr="005F6434">
        <w:rPr>
          <w:rFonts w:ascii="Times New Roman" w:hAnsi="Times New Roman"/>
          <w:color w:val="000000"/>
          <w:sz w:val="24"/>
          <w:szCs w:val="24"/>
        </w:rPr>
        <w:t xml:space="preserve"> obtain one of the forms of ID outlined in the initial bill. The judges on Tuesday said that Ramos had failed to consider S.B. 5 </w:t>
      </w:r>
      <w:proofErr w:type="gramStart"/>
      <w:r w:rsidR="00E830B0" w:rsidRPr="005F6434">
        <w:rPr>
          <w:rFonts w:ascii="Times New Roman" w:hAnsi="Times New Roman"/>
          <w:color w:val="000000"/>
          <w:sz w:val="24"/>
          <w:szCs w:val="24"/>
        </w:rPr>
        <w:t>in light of</w:t>
      </w:r>
      <w:proofErr w:type="gramEnd"/>
      <w:r w:rsidR="00E830B0" w:rsidRPr="005F6434">
        <w:rPr>
          <w:rFonts w:ascii="Times New Roman" w:hAnsi="Times New Roman"/>
          <w:color w:val="000000"/>
          <w:sz w:val="24"/>
          <w:szCs w:val="24"/>
        </w:rPr>
        <w:t xml:space="preserve"> whether it fixed the problems with S.B. 14, as the 5th Circuit had ordered in an earlier ruling</w:t>
      </w:r>
      <w:r w:rsidR="00066D4A">
        <w:rPr>
          <w:rFonts w:ascii="Times New Roman" w:hAnsi="Times New Roman"/>
          <w:color w:val="000000"/>
          <w:sz w:val="24"/>
          <w:szCs w:val="24"/>
        </w:rPr>
        <w:t>.</w:t>
      </w:r>
      <w:r w:rsidR="00E830B0" w:rsidRPr="005F6434">
        <w:rPr>
          <w:rFonts w:ascii="Times New Roman" w:hAnsi="Times New Roman"/>
          <w:color w:val="000000"/>
          <w:sz w:val="24"/>
          <w:szCs w:val="24"/>
        </w:rPr>
        <w:t xml:space="preserve"> </w:t>
      </w:r>
      <w:r>
        <w:rPr>
          <w:rFonts w:ascii="Times New Roman" w:hAnsi="Times New Roman"/>
          <w:color w:val="000000"/>
          <w:sz w:val="24"/>
          <w:szCs w:val="24"/>
        </w:rPr>
        <w:t>‘</w:t>
      </w:r>
      <w:r w:rsidR="00E830B0" w:rsidRPr="005F6434">
        <w:rPr>
          <w:rFonts w:ascii="Times New Roman" w:hAnsi="Times New Roman"/>
          <w:color w:val="000000"/>
          <w:sz w:val="24"/>
          <w:szCs w:val="24"/>
        </w:rPr>
        <w:t>S.B. 5 allows voters without qualifying photo ID to cast regular ballots by executing a declaration that they face a reasonable impediment to obtaining qualifying photo ID,</w:t>
      </w:r>
      <w:r>
        <w:rPr>
          <w:rFonts w:ascii="Times New Roman" w:hAnsi="Times New Roman"/>
          <w:color w:val="000000"/>
          <w:sz w:val="24"/>
          <w:szCs w:val="24"/>
        </w:rPr>
        <w:t>’</w:t>
      </w:r>
      <w:r w:rsidR="00E830B0" w:rsidRPr="005F6434">
        <w:rPr>
          <w:rFonts w:ascii="Times New Roman" w:hAnsi="Times New Roman"/>
          <w:color w:val="000000"/>
          <w:sz w:val="24"/>
          <w:szCs w:val="24"/>
        </w:rPr>
        <w:t> </w:t>
      </w:r>
      <w:r w:rsidR="00E830B0" w:rsidRPr="005F6434">
        <w:rPr>
          <w:rFonts w:ascii="Times New Roman" w:hAnsi="Times New Roman"/>
          <w:b/>
          <w:bCs/>
          <w:color w:val="000000"/>
          <w:sz w:val="24"/>
          <w:szCs w:val="24"/>
        </w:rPr>
        <w:t>Judges Jerry Smith</w:t>
      </w:r>
      <w:r w:rsidR="00E830B0" w:rsidRPr="005F6434">
        <w:rPr>
          <w:rFonts w:ascii="Times New Roman" w:hAnsi="Times New Roman"/>
          <w:color w:val="000000"/>
          <w:sz w:val="24"/>
          <w:szCs w:val="24"/>
        </w:rPr>
        <w:t> and</w:t>
      </w:r>
      <w:r w:rsidR="00E830B0" w:rsidRPr="005F6434">
        <w:rPr>
          <w:rFonts w:ascii="Times New Roman" w:hAnsi="Times New Roman"/>
          <w:b/>
          <w:bCs/>
          <w:color w:val="000000"/>
          <w:sz w:val="24"/>
          <w:szCs w:val="24"/>
        </w:rPr>
        <w:t> Jennifer Elrod</w:t>
      </w:r>
      <w:r w:rsidR="00E830B0" w:rsidRPr="005F6434">
        <w:rPr>
          <w:rFonts w:ascii="Times New Roman" w:hAnsi="Times New Roman"/>
          <w:color w:val="000000"/>
          <w:sz w:val="24"/>
          <w:szCs w:val="24"/>
        </w:rPr>
        <w:t> wrote on Tuesday in the joint order.</w:t>
      </w:r>
      <w:r w:rsidR="00066D4A">
        <w:rPr>
          <w:rFonts w:ascii="Times New Roman" w:hAnsi="Times New Roman"/>
          <w:color w:val="000000"/>
          <w:sz w:val="24"/>
          <w:szCs w:val="24"/>
        </w:rPr>
        <w:t xml:space="preserve"> </w:t>
      </w:r>
      <w:r>
        <w:rPr>
          <w:rFonts w:ascii="Times New Roman" w:hAnsi="Times New Roman"/>
          <w:color w:val="000000"/>
          <w:sz w:val="24"/>
          <w:szCs w:val="24"/>
        </w:rPr>
        <w:t>‘</w:t>
      </w:r>
      <w:r w:rsidR="00E830B0" w:rsidRPr="005F6434">
        <w:rPr>
          <w:rFonts w:ascii="Times New Roman" w:hAnsi="Times New Roman"/>
          <w:color w:val="000000"/>
          <w:sz w:val="24"/>
          <w:szCs w:val="24"/>
        </w:rPr>
        <w:t>The State has made a strong showing that this reasonable-impediment procedure remedies plaintiffs’ alleged harm and thus forecloses plaintiffs’ injunctive relief.</w:t>
      </w:r>
      <w:r>
        <w:rPr>
          <w:rFonts w:ascii="Times New Roman" w:hAnsi="Times New Roman"/>
          <w:color w:val="000000"/>
          <w:sz w:val="24"/>
          <w:szCs w:val="24"/>
        </w:rPr>
        <w:t>’”</w:t>
      </w:r>
    </w:p>
    <w:p w14:paraId="264F9068" w14:textId="3F23EA62" w:rsidR="00E830B0" w:rsidRDefault="00E830B0" w:rsidP="00E830B0">
      <w:pPr>
        <w:shd w:val="clear" w:color="auto" w:fill="FFFFFF"/>
        <w:ind w:left="360"/>
        <w:jc w:val="both"/>
        <w:outlineLvl w:val="0"/>
        <w:rPr>
          <w:rFonts w:ascii="Times New Roman" w:hAnsi="Times New Roman"/>
          <w:b/>
          <w:bCs/>
          <w:color w:val="000000"/>
          <w:kern w:val="36"/>
          <w:sz w:val="24"/>
          <w:szCs w:val="24"/>
        </w:rPr>
      </w:pPr>
      <w:r w:rsidRPr="005F6434">
        <w:rPr>
          <w:rFonts w:ascii="Times New Roman" w:hAnsi="Times New Roman"/>
          <w:b/>
          <w:bCs/>
          <w:color w:val="000000"/>
          <w:kern w:val="36"/>
          <w:sz w:val="24"/>
          <w:szCs w:val="24"/>
        </w:rPr>
        <w:t>Background</w:t>
      </w:r>
    </w:p>
    <w:p w14:paraId="5FE37496" w14:textId="77777777" w:rsidR="00430D8E" w:rsidRPr="005F6434" w:rsidRDefault="00430D8E" w:rsidP="00E830B0">
      <w:pPr>
        <w:shd w:val="clear" w:color="auto" w:fill="FFFFFF"/>
        <w:ind w:left="360"/>
        <w:jc w:val="both"/>
        <w:outlineLvl w:val="0"/>
        <w:rPr>
          <w:rFonts w:ascii="Times New Roman" w:hAnsi="Times New Roman"/>
          <w:b/>
          <w:bCs/>
          <w:color w:val="000000"/>
          <w:kern w:val="36"/>
          <w:sz w:val="24"/>
          <w:szCs w:val="24"/>
        </w:rPr>
      </w:pPr>
    </w:p>
    <w:p w14:paraId="5563A7A4" w14:textId="3F8ACB9D" w:rsidR="00E830B0" w:rsidRPr="005F6434" w:rsidRDefault="00CF68F3" w:rsidP="00E830B0">
      <w:pPr>
        <w:shd w:val="clear" w:color="auto" w:fill="FFFFFF"/>
        <w:spacing w:after="150"/>
        <w:ind w:left="360"/>
        <w:jc w:val="both"/>
        <w:rPr>
          <w:rFonts w:ascii="Times New Roman" w:hAnsi="Times New Roman"/>
          <w:color w:val="000000"/>
          <w:sz w:val="24"/>
          <w:szCs w:val="24"/>
        </w:rPr>
      </w:pPr>
      <w:r>
        <w:rPr>
          <w:rFonts w:ascii="Times New Roman" w:hAnsi="Times New Roman"/>
          <w:color w:val="000000"/>
          <w:sz w:val="24"/>
          <w:szCs w:val="24"/>
        </w:rPr>
        <w:t>“</w:t>
      </w:r>
      <w:r w:rsidR="00E830B0" w:rsidRPr="005F6434">
        <w:rPr>
          <w:rFonts w:ascii="Times New Roman" w:hAnsi="Times New Roman"/>
          <w:color w:val="000000"/>
          <w:sz w:val="24"/>
          <w:szCs w:val="24"/>
        </w:rPr>
        <w:t>Under federal law, the 1993 National Voter Registration Act and the 2002 Help America Vote Act require states to maintain accurate voter lists. Nonetheless, some state politicians ignore this law. Others go further: Governor Terry McAuliffe (D., Va.) vetoed a measure last February that would have mandated investigations of elections in which ballots cast outnumbered eligible voters.   When Florida's GOP governor Rick Scott tried to obey these laws and update Florida’s records, including deleting 51,308 deceased voters, then-President Obama’s Justice Department filed a federal lawsuit to stop him. Federal prosecutors claimed that Governor Scott’s statewide efforts violated the 1965 Voting Rights Act, although it applies to only five of Florida’s 67 counties.</w:t>
      </w:r>
      <w:r>
        <w:rPr>
          <w:rFonts w:ascii="Times New Roman" w:hAnsi="Times New Roman"/>
          <w:color w:val="000000"/>
          <w:sz w:val="24"/>
          <w:szCs w:val="24"/>
        </w:rPr>
        <w:t>”</w:t>
      </w:r>
    </w:p>
    <w:p w14:paraId="6B2331D1" w14:textId="77777777" w:rsidR="00E830B0" w:rsidRPr="005F6434" w:rsidRDefault="000F7EF8" w:rsidP="00E830B0">
      <w:pPr>
        <w:ind w:left="360"/>
        <w:jc w:val="both"/>
        <w:rPr>
          <w:rFonts w:ascii="Times New Roman" w:hAnsi="Times New Roman"/>
          <w:sz w:val="24"/>
          <w:szCs w:val="24"/>
        </w:rPr>
      </w:pPr>
      <w:r>
        <w:rPr>
          <w:rFonts w:ascii="Times New Roman" w:hAnsi="Times New Roman"/>
          <w:sz w:val="24"/>
          <w:szCs w:val="24"/>
        </w:rPr>
        <w:lastRenderedPageBreak/>
        <w:pict w14:anchorId="37AC476A">
          <v:rect id="_x0000_i1025" style="width:0;height:1.5pt" o:hrstd="t" o:hrnoshade="t" o:hr="t" fillcolor="black" stroked="f"/>
        </w:pict>
      </w:r>
    </w:p>
    <w:p w14:paraId="28F88749" w14:textId="77777777" w:rsidR="00CF68F3" w:rsidRPr="005F6434" w:rsidRDefault="00CF68F3" w:rsidP="00CF68F3">
      <w:pPr>
        <w:shd w:val="clear" w:color="auto" w:fill="FFFFFF"/>
        <w:spacing w:after="150"/>
        <w:ind w:left="360"/>
        <w:jc w:val="both"/>
        <w:rPr>
          <w:rFonts w:ascii="Times New Roman" w:hAnsi="Times New Roman"/>
          <w:color w:val="000000"/>
          <w:sz w:val="24"/>
          <w:szCs w:val="24"/>
        </w:rPr>
      </w:pPr>
      <w:r w:rsidRPr="005F6434">
        <w:rPr>
          <w:rFonts w:ascii="Times New Roman" w:hAnsi="Times New Roman"/>
          <w:b/>
          <w:bCs/>
          <w:color w:val="000000"/>
          <w:sz w:val="24"/>
          <w:szCs w:val="24"/>
        </w:rPr>
        <w:t>From </w:t>
      </w:r>
      <w:hyperlink r:id="rId8" w:tgtFrame="_blank" w:history="1">
        <w:r w:rsidRPr="005F6434">
          <w:rPr>
            <w:rFonts w:ascii="Times New Roman" w:hAnsi="Times New Roman"/>
            <w:b/>
            <w:bCs/>
            <w:color w:val="002BB8"/>
            <w:sz w:val="24"/>
            <w:szCs w:val="24"/>
          </w:rPr>
          <w:t>VoteTexas.Gov</w:t>
        </w:r>
      </w:hyperlink>
      <w:r w:rsidRPr="005F6434">
        <w:rPr>
          <w:rFonts w:ascii="Times New Roman" w:hAnsi="Times New Roman"/>
          <w:b/>
          <w:bCs/>
          <w:color w:val="000000"/>
          <w:sz w:val="24"/>
          <w:szCs w:val="24"/>
        </w:rPr>
        <w:t> - Acceptable forms of photo ID:</w:t>
      </w:r>
    </w:p>
    <w:p w14:paraId="616AD3B5" w14:textId="77777777" w:rsidR="00CF68F3" w:rsidRPr="005F6434" w:rsidRDefault="00CF68F3" w:rsidP="00CF68F3">
      <w:pPr>
        <w:numPr>
          <w:ilvl w:val="0"/>
          <w:numId w:val="7"/>
        </w:numPr>
        <w:shd w:val="clear" w:color="auto" w:fill="FFFFFF"/>
        <w:spacing w:before="100" w:beforeAutospacing="1" w:after="100" w:afterAutospacing="1"/>
        <w:ind w:left="360" w:firstLine="0"/>
        <w:jc w:val="both"/>
        <w:rPr>
          <w:rFonts w:ascii="Times New Roman" w:hAnsi="Times New Roman"/>
          <w:color w:val="000000"/>
          <w:sz w:val="24"/>
          <w:szCs w:val="24"/>
        </w:rPr>
      </w:pPr>
      <w:r w:rsidRPr="005F6434">
        <w:rPr>
          <w:rFonts w:ascii="Times New Roman" w:hAnsi="Times New Roman"/>
          <w:color w:val="000000"/>
          <w:sz w:val="24"/>
          <w:szCs w:val="24"/>
        </w:rPr>
        <w:t>Texas driver license issued by the Texas Department of Public Safety (DPS)</w:t>
      </w:r>
    </w:p>
    <w:p w14:paraId="5A48BEF0" w14:textId="77777777" w:rsidR="00CF68F3" w:rsidRPr="005F6434" w:rsidRDefault="00CF68F3" w:rsidP="00CF68F3">
      <w:pPr>
        <w:numPr>
          <w:ilvl w:val="0"/>
          <w:numId w:val="7"/>
        </w:numPr>
        <w:shd w:val="clear" w:color="auto" w:fill="FFFFFF"/>
        <w:spacing w:before="100" w:beforeAutospacing="1" w:after="100" w:afterAutospacing="1"/>
        <w:ind w:left="360" w:firstLine="0"/>
        <w:jc w:val="both"/>
        <w:rPr>
          <w:rFonts w:ascii="Times New Roman" w:hAnsi="Times New Roman"/>
          <w:color w:val="000000"/>
          <w:sz w:val="24"/>
          <w:szCs w:val="24"/>
        </w:rPr>
      </w:pPr>
      <w:r w:rsidRPr="005F6434">
        <w:rPr>
          <w:rFonts w:ascii="Times New Roman" w:hAnsi="Times New Roman"/>
          <w:color w:val="000000"/>
          <w:sz w:val="24"/>
          <w:szCs w:val="24"/>
        </w:rPr>
        <w:t>Texas Election Identification Certificate issued by DPS</w:t>
      </w:r>
    </w:p>
    <w:p w14:paraId="33D1E484" w14:textId="77777777" w:rsidR="00CF68F3" w:rsidRPr="005F6434" w:rsidRDefault="00CF68F3" w:rsidP="00CF68F3">
      <w:pPr>
        <w:numPr>
          <w:ilvl w:val="0"/>
          <w:numId w:val="7"/>
        </w:numPr>
        <w:shd w:val="clear" w:color="auto" w:fill="FFFFFF"/>
        <w:spacing w:before="100" w:beforeAutospacing="1" w:after="100" w:afterAutospacing="1"/>
        <w:ind w:left="360" w:firstLine="0"/>
        <w:jc w:val="both"/>
        <w:rPr>
          <w:rFonts w:ascii="Times New Roman" w:hAnsi="Times New Roman"/>
          <w:color w:val="000000"/>
          <w:sz w:val="24"/>
          <w:szCs w:val="24"/>
        </w:rPr>
      </w:pPr>
      <w:r w:rsidRPr="005F6434">
        <w:rPr>
          <w:rFonts w:ascii="Times New Roman" w:hAnsi="Times New Roman"/>
          <w:color w:val="000000"/>
          <w:sz w:val="24"/>
          <w:szCs w:val="24"/>
        </w:rPr>
        <w:t>Texas personal identification card issued by DPS</w:t>
      </w:r>
    </w:p>
    <w:p w14:paraId="163861F0" w14:textId="77777777" w:rsidR="00CF68F3" w:rsidRPr="005F6434" w:rsidRDefault="00CF68F3" w:rsidP="00CF68F3">
      <w:pPr>
        <w:numPr>
          <w:ilvl w:val="0"/>
          <w:numId w:val="7"/>
        </w:numPr>
        <w:shd w:val="clear" w:color="auto" w:fill="FFFFFF"/>
        <w:spacing w:before="100" w:beforeAutospacing="1" w:after="100" w:afterAutospacing="1"/>
        <w:ind w:left="360" w:firstLine="0"/>
        <w:jc w:val="both"/>
        <w:rPr>
          <w:rFonts w:ascii="Times New Roman" w:hAnsi="Times New Roman"/>
          <w:color w:val="000000"/>
          <w:sz w:val="24"/>
          <w:szCs w:val="24"/>
        </w:rPr>
      </w:pPr>
      <w:r w:rsidRPr="005F6434">
        <w:rPr>
          <w:rFonts w:ascii="Times New Roman" w:hAnsi="Times New Roman"/>
          <w:color w:val="000000"/>
          <w:sz w:val="24"/>
          <w:szCs w:val="24"/>
        </w:rPr>
        <w:t>Texas license to carry a handgun issued by DPS</w:t>
      </w:r>
    </w:p>
    <w:p w14:paraId="0C1200B1" w14:textId="77777777" w:rsidR="00CF68F3" w:rsidRPr="005F6434" w:rsidRDefault="00CF68F3" w:rsidP="00CF68F3">
      <w:pPr>
        <w:numPr>
          <w:ilvl w:val="0"/>
          <w:numId w:val="7"/>
        </w:numPr>
        <w:shd w:val="clear" w:color="auto" w:fill="FFFFFF"/>
        <w:spacing w:before="100" w:beforeAutospacing="1" w:after="100" w:afterAutospacing="1"/>
        <w:ind w:left="360" w:firstLine="0"/>
        <w:jc w:val="both"/>
        <w:rPr>
          <w:rFonts w:ascii="Times New Roman" w:hAnsi="Times New Roman"/>
          <w:color w:val="000000"/>
          <w:sz w:val="24"/>
          <w:szCs w:val="24"/>
        </w:rPr>
      </w:pPr>
      <w:r w:rsidRPr="005F6434">
        <w:rPr>
          <w:rFonts w:ascii="Times New Roman" w:hAnsi="Times New Roman"/>
          <w:color w:val="000000"/>
          <w:sz w:val="24"/>
          <w:szCs w:val="24"/>
        </w:rPr>
        <w:t>U. S. military identification card containing the person’s photograph</w:t>
      </w:r>
    </w:p>
    <w:p w14:paraId="29B14B3D" w14:textId="77777777" w:rsidR="00CF68F3" w:rsidRPr="005F6434" w:rsidRDefault="00CF68F3" w:rsidP="00CF68F3">
      <w:pPr>
        <w:numPr>
          <w:ilvl w:val="0"/>
          <w:numId w:val="7"/>
        </w:numPr>
        <w:shd w:val="clear" w:color="auto" w:fill="FFFFFF"/>
        <w:spacing w:before="100" w:beforeAutospacing="1" w:after="100" w:afterAutospacing="1"/>
        <w:ind w:left="360" w:firstLine="0"/>
        <w:jc w:val="both"/>
        <w:rPr>
          <w:rFonts w:ascii="Times New Roman" w:hAnsi="Times New Roman"/>
          <w:color w:val="000000"/>
          <w:sz w:val="24"/>
          <w:szCs w:val="24"/>
        </w:rPr>
      </w:pPr>
      <w:r w:rsidRPr="005F6434">
        <w:rPr>
          <w:rFonts w:ascii="Times New Roman" w:hAnsi="Times New Roman"/>
          <w:color w:val="000000"/>
          <w:sz w:val="24"/>
          <w:szCs w:val="24"/>
        </w:rPr>
        <w:t>U.S. citizenship certificate containing the person’s photograph or a United States passport</w:t>
      </w:r>
    </w:p>
    <w:p w14:paraId="742B7490" w14:textId="6BAFCBC0" w:rsidR="00CF68F3" w:rsidRDefault="00E830B0" w:rsidP="00CF68F3">
      <w:pPr>
        <w:shd w:val="clear" w:color="auto" w:fill="FFFFFF"/>
        <w:spacing w:after="150"/>
        <w:ind w:left="360"/>
        <w:jc w:val="both"/>
        <w:rPr>
          <w:rFonts w:ascii="Times New Roman" w:hAnsi="Times New Roman"/>
          <w:b/>
          <w:bCs/>
          <w:color w:val="000000"/>
          <w:sz w:val="24"/>
          <w:szCs w:val="24"/>
        </w:rPr>
      </w:pPr>
      <w:proofErr w:type="gramStart"/>
      <w:r w:rsidRPr="005F6434">
        <w:rPr>
          <w:rFonts w:ascii="Times New Roman" w:hAnsi="Times New Roman"/>
          <w:color w:val="000000"/>
          <w:sz w:val="24"/>
          <w:szCs w:val="24"/>
        </w:rPr>
        <w:t>With the exception of</w:t>
      </w:r>
      <w:proofErr w:type="gramEnd"/>
      <w:r w:rsidRPr="005F6434">
        <w:rPr>
          <w:rFonts w:ascii="Times New Roman" w:hAnsi="Times New Roman"/>
          <w:color w:val="000000"/>
          <w:sz w:val="24"/>
          <w:szCs w:val="24"/>
        </w:rPr>
        <w:t xml:space="preserve"> the U.S. citizenship certificate, the identification must be current or have expired no more than 4 years before being presented for voter qualification at the polling place. Election Identification Certificates are available from DPS driver license offices during regular business hours. </w:t>
      </w:r>
      <w:r w:rsidRPr="005F6434">
        <w:rPr>
          <w:rFonts w:ascii="Times New Roman" w:hAnsi="Times New Roman"/>
          <w:b/>
          <w:bCs/>
          <w:color w:val="000000"/>
          <w:sz w:val="24"/>
          <w:szCs w:val="24"/>
        </w:rPr>
        <w:t>Here is a list of the supporting forms of ID that can be presented if the voter does not possess one of the forms of acceptable photo ID and cannot obtain one due to a reasonable impediment:</w:t>
      </w:r>
      <w:r w:rsidR="00CF68F3">
        <w:rPr>
          <w:rFonts w:ascii="Times New Roman" w:hAnsi="Times New Roman"/>
          <w:b/>
          <w:bCs/>
          <w:color w:val="000000"/>
          <w:sz w:val="24"/>
          <w:szCs w:val="24"/>
        </w:rPr>
        <w:t xml:space="preserve"> </w:t>
      </w:r>
    </w:p>
    <w:p w14:paraId="39FFA4E7" w14:textId="477BD1C6" w:rsidR="00E830B0" w:rsidRPr="00CF68F3" w:rsidRDefault="00E830B0" w:rsidP="00CF68F3">
      <w:pPr>
        <w:shd w:val="clear" w:color="auto" w:fill="FFFFFF"/>
        <w:spacing w:after="150"/>
        <w:ind w:left="360"/>
        <w:jc w:val="both"/>
        <w:rPr>
          <w:rFonts w:ascii="Times New Roman" w:hAnsi="Times New Roman"/>
          <w:b/>
          <w:bCs/>
          <w:color w:val="000000"/>
          <w:sz w:val="24"/>
          <w:szCs w:val="24"/>
        </w:rPr>
      </w:pPr>
      <w:r w:rsidRPr="005F6434">
        <w:rPr>
          <w:rFonts w:ascii="Times New Roman" w:hAnsi="Times New Roman"/>
          <w:color w:val="000000"/>
          <w:sz w:val="24"/>
          <w:szCs w:val="24"/>
        </w:rPr>
        <w:t xml:space="preserve">Valid voter registration certificate, Certified birth certificate (must be an original), Copy of or original current utility bill, Copy of or original bank statement, Copy of or original government check, Copy of or original paycheck, Copy of or original government document with your name and an address (original required if it contains a photograph).  </w:t>
      </w:r>
      <w:r w:rsidRPr="005F6434">
        <w:rPr>
          <w:rFonts w:ascii="Times New Roman" w:hAnsi="Times New Roman"/>
          <w:b/>
          <w:color w:val="000000"/>
          <w:sz w:val="24"/>
          <w:szCs w:val="24"/>
        </w:rPr>
        <w:t>After presenting a supporting form of ID, the voter must execute a Reasonable Impediment Declaration.</w:t>
      </w:r>
    </w:p>
    <w:p w14:paraId="3CC75B04" w14:textId="4CBA68D8" w:rsidR="00430D8E" w:rsidRPr="00430D8E" w:rsidRDefault="00430D8E" w:rsidP="00430D8E">
      <w:pPr>
        <w:pStyle w:val="Heading1"/>
        <w:shd w:val="clear" w:color="auto" w:fill="FFFFFF"/>
        <w:spacing w:line="360" w:lineRule="auto"/>
        <w:ind w:left="360"/>
        <w:rPr>
          <w:b/>
          <w:bCs/>
          <w:u w:val="none"/>
        </w:rPr>
      </w:pPr>
      <w:r w:rsidRPr="00430D8E">
        <w:rPr>
          <w:b/>
          <w:bCs/>
          <w:u w:val="none"/>
        </w:rPr>
        <w:t>Source Information</w:t>
      </w:r>
    </w:p>
    <w:p w14:paraId="5BEAA3B0" w14:textId="77777777" w:rsidR="00430D8E" w:rsidRDefault="00430D8E" w:rsidP="00430D8E">
      <w:pPr>
        <w:pStyle w:val="Heading1"/>
        <w:shd w:val="clear" w:color="auto" w:fill="FFFFFF"/>
        <w:spacing w:line="360" w:lineRule="auto"/>
        <w:ind w:left="360"/>
        <w:rPr>
          <w:bCs/>
          <w:color w:val="0D0D0D" w:themeColor="text1" w:themeTint="F2"/>
          <w:u w:val="none"/>
          <w:shd w:val="clear" w:color="auto" w:fill="FFFFFF"/>
        </w:rPr>
      </w:pPr>
      <w:r w:rsidRPr="00430D8E">
        <w:rPr>
          <w:bCs/>
          <w:color w:val="0D0D0D" w:themeColor="text1" w:themeTint="F2"/>
          <w:u w:val="none"/>
        </w:rPr>
        <w:t xml:space="preserve">Writer: </w:t>
      </w:r>
      <w:r w:rsidRPr="00430D8E">
        <w:rPr>
          <w:bCs/>
          <w:color w:val="0D0D0D" w:themeColor="text1" w:themeTint="F2"/>
          <w:u w:val="none"/>
          <w:shd w:val="clear" w:color="auto" w:fill="FFFFFF"/>
        </w:rPr>
        <w:t xml:space="preserve">Max Greenwood              </w:t>
      </w:r>
    </w:p>
    <w:p w14:paraId="1B5E6513" w14:textId="35D23291" w:rsidR="00430D8E" w:rsidRPr="00430D8E" w:rsidRDefault="00430D8E" w:rsidP="00430D8E">
      <w:pPr>
        <w:pStyle w:val="Heading1"/>
        <w:shd w:val="clear" w:color="auto" w:fill="FFFFFF"/>
        <w:spacing w:line="360" w:lineRule="auto"/>
        <w:ind w:left="360"/>
        <w:rPr>
          <w:bCs/>
          <w:color w:val="0D0D0D" w:themeColor="text1" w:themeTint="F2"/>
          <w:u w:val="none"/>
        </w:rPr>
      </w:pPr>
      <w:r w:rsidRPr="00430D8E">
        <w:rPr>
          <w:bCs/>
          <w:color w:val="0D0D0D" w:themeColor="text1" w:themeTint="F2"/>
          <w:u w:val="none"/>
        </w:rPr>
        <w:t>Title: Appeals Court Rules Texas Can Use New Voter ID Law</w:t>
      </w:r>
    </w:p>
    <w:p w14:paraId="1265C80D" w14:textId="77777777" w:rsidR="00430D8E" w:rsidRDefault="00430D8E" w:rsidP="00430D8E">
      <w:pPr>
        <w:spacing w:line="360" w:lineRule="auto"/>
        <w:ind w:left="360"/>
        <w:rPr>
          <w:rFonts w:ascii="Times New Roman" w:hAnsi="Times New Roman"/>
          <w:bCs/>
          <w:color w:val="0D0D0D" w:themeColor="text1" w:themeTint="F2"/>
          <w:sz w:val="24"/>
          <w:szCs w:val="24"/>
        </w:rPr>
      </w:pPr>
      <w:r w:rsidRPr="00430D8E">
        <w:rPr>
          <w:rFonts w:ascii="Times New Roman" w:hAnsi="Times New Roman"/>
          <w:bCs/>
          <w:color w:val="0D0D0D" w:themeColor="text1" w:themeTint="F2"/>
          <w:sz w:val="24"/>
          <w:szCs w:val="24"/>
        </w:rPr>
        <w:t>Published: 2018 in Student Daily News.com                                  </w:t>
      </w:r>
    </w:p>
    <w:p w14:paraId="0F585582" w14:textId="413110FE" w:rsidR="00430D8E" w:rsidRPr="00430D8E" w:rsidRDefault="00430D8E" w:rsidP="00430D8E">
      <w:pPr>
        <w:spacing w:line="360" w:lineRule="auto"/>
        <w:ind w:left="360"/>
        <w:rPr>
          <w:rFonts w:ascii="Times New Roman" w:hAnsi="Times New Roman"/>
          <w:bCs/>
          <w:color w:val="0D0D0D" w:themeColor="text1" w:themeTint="F2"/>
          <w:sz w:val="24"/>
          <w:szCs w:val="24"/>
        </w:rPr>
      </w:pPr>
      <w:r w:rsidRPr="00430D8E">
        <w:rPr>
          <w:rFonts w:ascii="Times New Roman" w:hAnsi="Times New Roman"/>
          <w:bCs/>
          <w:color w:val="0D0D0D" w:themeColor="text1" w:themeTint="F2"/>
          <w:sz w:val="24"/>
          <w:szCs w:val="24"/>
        </w:rPr>
        <w:t>Posted on September 7, 2017</w:t>
      </w:r>
    </w:p>
    <w:p w14:paraId="0ED9E562" w14:textId="3AE3F924" w:rsidR="00066D4A" w:rsidRDefault="00430D8E" w:rsidP="00066D4A">
      <w:pPr>
        <w:pStyle w:val="ListParagraph"/>
        <w:spacing w:after="160" w:line="480" w:lineRule="auto"/>
        <w:ind w:left="360"/>
        <w:contextualSpacing/>
        <w:rPr>
          <w:rStyle w:val="Hyperlink"/>
          <w:bCs/>
          <w:color w:val="0D0D0D" w:themeColor="text1" w:themeTint="F2"/>
          <w:u w:val="none"/>
        </w:rPr>
      </w:pPr>
      <w:r>
        <w:rPr>
          <w:bCs/>
          <w:color w:val="0D0D0D" w:themeColor="text1" w:themeTint="F2"/>
        </w:rPr>
        <w:t>URL</w:t>
      </w:r>
      <w:r w:rsidRPr="00430D8E">
        <w:rPr>
          <w:bCs/>
          <w:color w:val="0D0D0D" w:themeColor="text1" w:themeTint="F2"/>
        </w:rPr>
        <w:t xml:space="preserve">:  </w:t>
      </w:r>
      <w:hyperlink r:id="rId9" w:history="1">
        <w:r w:rsidRPr="00430D8E">
          <w:rPr>
            <w:rStyle w:val="Hyperlink"/>
            <w:bCs/>
            <w:color w:val="0D0D0D" w:themeColor="text1" w:themeTint="F2"/>
            <w:u w:val="none"/>
          </w:rPr>
          <w:t>https://www.studentnewsdaily.com/new-to-the-site/</w:t>
        </w:r>
      </w:hyperlink>
    </w:p>
    <w:p w14:paraId="19CA5916" w14:textId="474B6E70" w:rsidR="00066D4A" w:rsidRPr="00066D4A" w:rsidRDefault="00066D4A" w:rsidP="00066D4A">
      <w:pPr>
        <w:pStyle w:val="ListParagraph"/>
        <w:spacing w:after="160" w:line="480" w:lineRule="auto"/>
        <w:ind w:left="360"/>
        <w:contextualSpacing/>
        <w:jc w:val="center"/>
        <w:rPr>
          <w:rStyle w:val="Strong"/>
          <w:b w:val="0"/>
          <w:color w:val="0D0D0D" w:themeColor="text1" w:themeTint="F2"/>
        </w:rPr>
      </w:pPr>
      <w:r>
        <w:rPr>
          <w:rStyle w:val="Strong"/>
          <w:b w:val="0"/>
          <w:color w:val="0D0D0D" w:themeColor="text1" w:themeTint="F2"/>
        </w:rPr>
        <w:t>References</w:t>
      </w:r>
    </w:p>
    <w:p w14:paraId="25727250" w14:textId="640E2CCF" w:rsidR="004B0F1F" w:rsidRPr="00430D8E" w:rsidRDefault="004B0F1F" w:rsidP="00066D4A">
      <w:pPr>
        <w:pStyle w:val="Heading4"/>
        <w:shd w:val="clear" w:color="auto" w:fill="FFFFFF"/>
        <w:spacing w:before="0" w:after="375"/>
        <w:ind w:left="360"/>
        <w:rPr>
          <w:rFonts w:ascii="Times New Roman" w:hAnsi="Times New Roman" w:cs="Times New Roman"/>
          <w:bCs/>
          <w:i w:val="0"/>
          <w:iCs w:val="0"/>
          <w:color w:val="1A1A1A"/>
          <w:sz w:val="24"/>
          <w:szCs w:val="24"/>
        </w:rPr>
      </w:pPr>
      <w:r w:rsidRPr="00430D8E">
        <w:rPr>
          <w:rStyle w:val="Strong"/>
          <w:rFonts w:ascii="Times New Roman" w:hAnsi="Times New Roman" w:cs="Times New Roman"/>
          <w:bCs w:val="0"/>
          <w:i w:val="0"/>
          <w:iCs w:val="0"/>
          <w:color w:val="1A1A1A"/>
          <w:sz w:val="24"/>
          <w:szCs w:val="24"/>
        </w:rPr>
        <w:t>Website with an author</w:t>
      </w:r>
      <w:r w:rsidRPr="00430D8E">
        <w:rPr>
          <w:rStyle w:val="Strong"/>
          <w:rFonts w:ascii="Times New Roman" w:hAnsi="Times New Roman" w:cs="Times New Roman"/>
          <w:b w:val="0"/>
          <w:i w:val="0"/>
          <w:iCs w:val="0"/>
          <w:color w:val="1A1A1A"/>
          <w:sz w:val="24"/>
          <w:szCs w:val="24"/>
        </w:rPr>
        <w:t>:</w:t>
      </w:r>
    </w:p>
    <w:p w14:paraId="3298367D" w14:textId="77777777" w:rsidR="004B0F1F" w:rsidRPr="00430D8E" w:rsidRDefault="004B0F1F" w:rsidP="00405B28">
      <w:pPr>
        <w:pStyle w:val="citation"/>
        <w:shd w:val="clear" w:color="auto" w:fill="FFFFFF"/>
        <w:spacing w:before="0" w:beforeAutospacing="0" w:after="0" w:afterAutospacing="0" w:line="480" w:lineRule="auto"/>
        <w:ind w:left="360"/>
        <w:rPr>
          <w:bCs/>
          <w:color w:val="444444"/>
        </w:rPr>
      </w:pPr>
      <w:r w:rsidRPr="00430D8E">
        <w:rPr>
          <w:bCs/>
          <w:color w:val="444444"/>
        </w:rPr>
        <w:t>Author, F. M. (Year, Month Day of Publication). Title of web page [Format]. Retrieved from URL</w:t>
      </w:r>
    </w:p>
    <w:p w14:paraId="6C08E399" w14:textId="77777777" w:rsidR="00430D8E" w:rsidRDefault="004B0F1F" w:rsidP="00066D4A">
      <w:pPr>
        <w:pStyle w:val="citation"/>
        <w:shd w:val="clear" w:color="auto" w:fill="FFFFFF"/>
        <w:spacing w:before="0" w:beforeAutospacing="0" w:after="0" w:afterAutospacing="0" w:line="480" w:lineRule="auto"/>
        <w:ind w:left="360"/>
        <w:rPr>
          <w:bCs/>
          <w:color w:val="444444"/>
        </w:rPr>
      </w:pPr>
      <w:proofErr w:type="spellStart"/>
      <w:r w:rsidRPr="00430D8E">
        <w:rPr>
          <w:bCs/>
          <w:color w:val="444444"/>
        </w:rPr>
        <w:t>Limer</w:t>
      </w:r>
      <w:proofErr w:type="spellEnd"/>
      <w:r w:rsidRPr="00430D8E">
        <w:rPr>
          <w:bCs/>
          <w:color w:val="444444"/>
        </w:rPr>
        <w:t>, E. (2013, October 1). Heck yes! The first free wireless plan is finally here</w:t>
      </w:r>
      <w:r w:rsidR="00430D8E">
        <w:rPr>
          <w:bCs/>
          <w:color w:val="444444"/>
        </w:rPr>
        <w:t>.  Retrieved</w:t>
      </w:r>
    </w:p>
    <w:p w14:paraId="5072B859" w14:textId="799F36DE" w:rsidR="00430D8E" w:rsidRDefault="00430D8E" w:rsidP="00066D4A">
      <w:pPr>
        <w:pStyle w:val="citation"/>
        <w:shd w:val="clear" w:color="auto" w:fill="FFFFFF"/>
        <w:spacing w:before="0" w:beforeAutospacing="0" w:after="0" w:afterAutospacing="0" w:line="480" w:lineRule="auto"/>
        <w:ind w:left="360" w:firstLine="720"/>
        <w:rPr>
          <w:bCs/>
          <w:color w:val="444444"/>
        </w:rPr>
      </w:pPr>
      <w:r>
        <w:rPr>
          <w:bCs/>
          <w:color w:val="444444"/>
        </w:rPr>
        <w:t xml:space="preserve"> </w:t>
      </w:r>
      <w:r w:rsidRPr="00430D8E">
        <w:rPr>
          <w:bCs/>
          <w:color w:val="444444"/>
        </w:rPr>
        <w:t>from http://gizmodo.com/heck-yes-the-first-free-wireless-plan-is-finally-here-1429566597</w:t>
      </w:r>
      <w:r w:rsidR="004B0F1F" w:rsidRPr="00430D8E">
        <w:rPr>
          <w:bCs/>
          <w:color w:val="444444"/>
        </w:rPr>
        <w:t xml:space="preserve">. </w:t>
      </w:r>
    </w:p>
    <w:p w14:paraId="06678E72" w14:textId="77777777" w:rsidR="004B0F1F" w:rsidRPr="00430D8E" w:rsidRDefault="004B0F1F" w:rsidP="00066D4A">
      <w:pPr>
        <w:pStyle w:val="Heading4"/>
        <w:shd w:val="clear" w:color="auto" w:fill="FFFFFF"/>
        <w:spacing w:before="0" w:after="375"/>
        <w:ind w:left="360"/>
        <w:rPr>
          <w:rFonts w:ascii="Times New Roman" w:hAnsi="Times New Roman" w:cs="Times New Roman"/>
          <w:bCs/>
          <w:i w:val="0"/>
          <w:iCs w:val="0"/>
          <w:color w:val="1A1A1A"/>
          <w:sz w:val="24"/>
          <w:szCs w:val="24"/>
        </w:rPr>
      </w:pPr>
      <w:r w:rsidRPr="00430D8E">
        <w:rPr>
          <w:rStyle w:val="Strong"/>
          <w:rFonts w:ascii="Times New Roman" w:hAnsi="Times New Roman" w:cs="Times New Roman"/>
          <w:bCs w:val="0"/>
          <w:i w:val="0"/>
          <w:iCs w:val="0"/>
          <w:color w:val="1A1A1A"/>
          <w:sz w:val="24"/>
          <w:szCs w:val="24"/>
        </w:rPr>
        <w:t>Website without an author</w:t>
      </w:r>
      <w:r w:rsidRPr="00430D8E">
        <w:rPr>
          <w:rStyle w:val="Strong"/>
          <w:rFonts w:ascii="Times New Roman" w:hAnsi="Times New Roman" w:cs="Times New Roman"/>
          <w:b w:val="0"/>
          <w:i w:val="0"/>
          <w:iCs w:val="0"/>
          <w:color w:val="1A1A1A"/>
          <w:sz w:val="24"/>
          <w:szCs w:val="24"/>
        </w:rPr>
        <w:t>:</w:t>
      </w:r>
    </w:p>
    <w:p w14:paraId="4DD06BED" w14:textId="77777777" w:rsidR="004B0F1F" w:rsidRPr="00430D8E" w:rsidRDefault="004B0F1F" w:rsidP="00066D4A">
      <w:pPr>
        <w:pStyle w:val="citation"/>
        <w:shd w:val="clear" w:color="auto" w:fill="FFFFFF"/>
        <w:spacing w:before="0" w:beforeAutospacing="0" w:after="0" w:afterAutospacing="0" w:line="480" w:lineRule="auto"/>
        <w:ind w:left="360"/>
        <w:rPr>
          <w:bCs/>
          <w:color w:val="444444"/>
        </w:rPr>
      </w:pPr>
      <w:r w:rsidRPr="00430D8E">
        <w:rPr>
          <w:bCs/>
          <w:color w:val="444444"/>
        </w:rPr>
        <w:t>Title of web page [Format]. (Year, Month Day of Publication). Retrieved from URL</w:t>
      </w:r>
    </w:p>
    <w:p w14:paraId="4E6E9317" w14:textId="77777777" w:rsidR="00430D8E" w:rsidRDefault="004B0F1F" w:rsidP="00066D4A">
      <w:pPr>
        <w:pStyle w:val="citation"/>
        <w:shd w:val="clear" w:color="auto" w:fill="FFFFFF"/>
        <w:spacing w:before="0" w:beforeAutospacing="0" w:after="0" w:afterAutospacing="0" w:line="480" w:lineRule="auto"/>
        <w:ind w:left="360"/>
        <w:rPr>
          <w:bCs/>
          <w:color w:val="0D0D0D" w:themeColor="text1" w:themeTint="F2"/>
        </w:rPr>
      </w:pPr>
      <w:r w:rsidRPr="00430D8E">
        <w:rPr>
          <w:bCs/>
          <w:color w:val="444444"/>
        </w:rPr>
        <w:t>Mongolia. (2016, December 5). Retrieved from</w:t>
      </w:r>
      <w:r w:rsidR="00430D8E">
        <w:rPr>
          <w:bCs/>
          <w:color w:val="444444"/>
        </w:rPr>
        <w:t xml:space="preserve"> </w:t>
      </w:r>
      <w:hyperlink r:id="rId10" w:history="1">
        <w:r w:rsidR="00430D8E" w:rsidRPr="00430D8E">
          <w:rPr>
            <w:rStyle w:val="Hyperlink"/>
            <w:bCs/>
            <w:color w:val="0D0D0D" w:themeColor="text1" w:themeTint="F2"/>
            <w:u w:val="none"/>
          </w:rPr>
          <w:t>https://travel.state.gov/content/passports/en/country/</w:t>
        </w:r>
      </w:hyperlink>
    </w:p>
    <w:p w14:paraId="0DABA24D" w14:textId="3D8CB451" w:rsidR="005F6434" w:rsidRPr="005F6434" w:rsidRDefault="004B0F1F" w:rsidP="00405B28">
      <w:pPr>
        <w:pStyle w:val="citation"/>
        <w:shd w:val="clear" w:color="auto" w:fill="FFFFFF"/>
        <w:spacing w:before="0" w:beforeAutospacing="0" w:after="0" w:afterAutospacing="0" w:line="480" w:lineRule="auto"/>
        <w:ind w:left="360" w:firstLine="810"/>
      </w:pPr>
      <w:r w:rsidRPr="00430D8E">
        <w:rPr>
          <w:bCs/>
          <w:color w:val="444444"/>
        </w:rPr>
        <w:t>mongolia.html</w:t>
      </w:r>
    </w:p>
    <w:sectPr w:rsidR="005F6434" w:rsidRPr="005F6434" w:rsidSect="002A1697">
      <w:pgSz w:w="12240" w:h="15840"/>
      <w:pgMar w:top="720" w:right="1008"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9F44D1"/>
    <w:multiLevelType w:val="hybridMultilevel"/>
    <w:tmpl w:val="E09680FC"/>
    <w:lvl w:ilvl="0" w:tplc="B816D6AE">
      <w:start w:val="1"/>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122337"/>
    <w:multiLevelType w:val="hybridMultilevel"/>
    <w:tmpl w:val="016E5656"/>
    <w:lvl w:ilvl="0" w:tplc="0409000F">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EF7D30"/>
    <w:multiLevelType w:val="hybridMultilevel"/>
    <w:tmpl w:val="D1CC2E30"/>
    <w:lvl w:ilvl="0" w:tplc="0409000F">
      <w:start w:val="5"/>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1361C"/>
    <w:multiLevelType w:val="hybridMultilevel"/>
    <w:tmpl w:val="08BA1EAA"/>
    <w:lvl w:ilvl="0" w:tplc="0409000F">
      <w:start w:val="1"/>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6BF250A"/>
    <w:multiLevelType w:val="multilevel"/>
    <w:tmpl w:val="38EAB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D8042A"/>
    <w:multiLevelType w:val="hybridMultilevel"/>
    <w:tmpl w:val="E49A6B42"/>
    <w:lvl w:ilvl="0" w:tplc="5E961EF4">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F91C77"/>
    <w:multiLevelType w:val="hybridMultilevel"/>
    <w:tmpl w:val="A7D63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270224"/>
    <w:multiLevelType w:val="hybridMultilevel"/>
    <w:tmpl w:val="E09680FC"/>
    <w:lvl w:ilvl="0" w:tplc="B816D6AE">
      <w:start w:val="1"/>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5"/>
  </w:num>
  <w:num w:numId="6">
    <w:abstractNumId w:val="0"/>
  </w:num>
  <w:num w:numId="7">
    <w:abstractNumId w:val="4"/>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2BD"/>
    <w:rsid w:val="00002A8B"/>
    <w:rsid w:val="000139B3"/>
    <w:rsid w:val="00032F17"/>
    <w:rsid w:val="00066D4A"/>
    <w:rsid w:val="00066EC3"/>
    <w:rsid w:val="000779DD"/>
    <w:rsid w:val="000C02A8"/>
    <w:rsid w:val="000D1E32"/>
    <w:rsid w:val="000F15CC"/>
    <w:rsid w:val="000F7EF8"/>
    <w:rsid w:val="00100715"/>
    <w:rsid w:val="00113F12"/>
    <w:rsid w:val="00153A82"/>
    <w:rsid w:val="001705DE"/>
    <w:rsid w:val="001831A3"/>
    <w:rsid w:val="001B29CC"/>
    <w:rsid w:val="00203B0D"/>
    <w:rsid w:val="0021097C"/>
    <w:rsid w:val="00211012"/>
    <w:rsid w:val="002573F1"/>
    <w:rsid w:val="002608DE"/>
    <w:rsid w:val="00275FE0"/>
    <w:rsid w:val="00280925"/>
    <w:rsid w:val="002813EB"/>
    <w:rsid w:val="002A1697"/>
    <w:rsid w:val="002B00CE"/>
    <w:rsid w:val="002B43D2"/>
    <w:rsid w:val="002B56F1"/>
    <w:rsid w:val="002F6B82"/>
    <w:rsid w:val="003161A6"/>
    <w:rsid w:val="0035440E"/>
    <w:rsid w:val="003610DE"/>
    <w:rsid w:val="0036182A"/>
    <w:rsid w:val="003834B4"/>
    <w:rsid w:val="003B4FB5"/>
    <w:rsid w:val="003D2B84"/>
    <w:rsid w:val="003E236D"/>
    <w:rsid w:val="003E23B7"/>
    <w:rsid w:val="003E48F7"/>
    <w:rsid w:val="00405B28"/>
    <w:rsid w:val="00430D8E"/>
    <w:rsid w:val="00466BEF"/>
    <w:rsid w:val="00485726"/>
    <w:rsid w:val="00485809"/>
    <w:rsid w:val="00491420"/>
    <w:rsid w:val="00491659"/>
    <w:rsid w:val="00495D1C"/>
    <w:rsid w:val="004B0F1F"/>
    <w:rsid w:val="004B72BE"/>
    <w:rsid w:val="004E126A"/>
    <w:rsid w:val="00502E5D"/>
    <w:rsid w:val="00507B1A"/>
    <w:rsid w:val="005666C4"/>
    <w:rsid w:val="0058652D"/>
    <w:rsid w:val="005B6C13"/>
    <w:rsid w:val="005F6434"/>
    <w:rsid w:val="00601008"/>
    <w:rsid w:val="00621962"/>
    <w:rsid w:val="00643294"/>
    <w:rsid w:val="006642C6"/>
    <w:rsid w:val="00695785"/>
    <w:rsid w:val="006B4660"/>
    <w:rsid w:val="006C6E5F"/>
    <w:rsid w:val="006D4C14"/>
    <w:rsid w:val="006D5CEA"/>
    <w:rsid w:val="006E5916"/>
    <w:rsid w:val="006F25AB"/>
    <w:rsid w:val="00705B6A"/>
    <w:rsid w:val="00727A11"/>
    <w:rsid w:val="00740B92"/>
    <w:rsid w:val="00742E49"/>
    <w:rsid w:val="00744B5E"/>
    <w:rsid w:val="0075074E"/>
    <w:rsid w:val="00752DB2"/>
    <w:rsid w:val="007927C0"/>
    <w:rsid w:val="007C74EB"/>
    <w:rsid w:val="007F2CB0"/>
    <w:rsid w:val="008300B7"/>
    <w:rsid w:val="0086140B"/>
    <w:rsid w:val="00870498"/>
    <w:rsid w:val="00894054"/>
    <w:rsid w:val="008D0547"/>
    <w:rsid w:val="00922509"/>
    <w:rsid w:val="00950348"/>
    <w:rsid w:val="00963923"/>
    <w:rsid w:val="00965AED"/>
    <w:rsid w:val="00970EEF"/>
    <w:rsid w:val="00976754"/>
    <w:rsid w:val="009955D5"/>
    <w:rsid w:val="009A2BAD"/>
    <w:rsid w:val="009C4289"/>
    <w:rsid w:val="009F5B76"/>
    <w:rsid w:val="00A03680"/>
    <w:rsid w:val="00A1301A"/>
    <w:rsid w:val="00A14524"/>
    <w:rsid w:val="00A149BC"/>
    <w:rsid w:val="00A2026D"/>
    <w:rsid w:val="00A4176A"/>
    <w:rsid w:val="00A44C38"/>
    <w:rsid w:val="00A76902"/>
    <w:rsid w:val="00A83549"/>
    <w:rsid w:val="00A95202"/>
    <w:rsid w:val="00AB4BD8"/>
    <w:rsid w:val="00AC00F4"/>
    <w:rsid w:val="00AF640A"/>
    <w:rsid w:val="00B23C71"/>
    <w:rsid w:val="00B32411"/>
    <w:rsid w:val="00B51281"/>
    <w:rsid w:val="00B519B7"/>
    <w:rsid w:val="00B76E67"/>
    <w:rsid w:val="00B916A9"/>
    <w:rsid w:val="00BC6548"/>
    <w:rsid w:val="00C1107A"/>
    <w:rsid w:val="00C55F9F"/>
    <w:rsid w:val="00C57DD9"/>
    <w:rsid w:val="00C67621"/>
    <w:rsid w:val="00C830B5"/>
    <w:rsid w:val="00CA164C"/>
    <w:rsid w:val="00CB3A0A"/>
    <w:rsid w:val="00CC7A8B"/>
    <w:rsid w:val="00CD22B2"/>
    <w:rsid w:val="00CE1624"/>
    <w:rsid w:val="00CF3075"/>
    <w:rsid w:val="00CF68F3"/>
    <w:rsid w:val="00D06EF9"/>
    <w:rsid w:val="00D53548"/>
    <w:rsid w:val="00D610B2"/>
    <w:rsid w:val="00D61167"/>
    <w:rsid w:val="00D82EC3"/>
    <w:rsid w:val="00D85DBF"/>
    <w:rsid w:val="00DA4852"/>
    <w:rsid w:val="00DB62BD"/>
    <w:rsid w:val="00DD2A95"/>
    <w:rsid w:val="00DF430F"/>
    <w:rsid w:val="00E13734"/>
    <w:rsid w:val="00E1671A"/>
    <w:rsid w:val="00E252B9"/>
    <w:rsid w:val="00E3430C"/>
    <w:rsid w:val="00E52F80"/>
    <w:rsid w:val="00E64D15"/>
    <w:rsid w:val="00E830B0"/>
    <w:rsid w:val="00E85346"/>
    <w:rsid w:val="00E85540"/>
    <w:rsid w:val="00EB505D"/>
    <w:rsid w:val="00EC0574"/>
    <w:rsid w:val="00EC3F6A"/>
    <w:rsid w:val="00F07671"/>
    <w:rsid w:val="00F13E35"/>
    <w:rsid w:val="00F16969"/>
    <w:rsid w:val="00F24797"/>
    <w:rsid w:val="00F2492D"/>
    <w:rsid w:val="00F260AD"/>
    <w:rsid w:val="00F360EB"/>
    <w:rsid w:val="00F37377"/>
    <w:rsid w:val="00F45CCA"/>
    <w:rsid w:val="00F46444"/>
    <w:rsid w:val="00F65AF0"/>
    <w:rsid w:val="00F7469D"/>
    <w:rsid w:val="00F908F1"/>
    <w:rsid w:val="00FC4A66"/>
    <w:rsid w:val="00FD119C"/>
    <w:rsid w:val="00FD1A68"/>
    <w:rsid w:val="00FF3BA7"/>
    <w:rsid w:val="00FF7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FA9C4"/>
  <w15:docId w15:val="{8FAD6580-221F-442A-8303-DF902F304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5B76"/>
    <w:rPr>
      <w:rFonts w:ascii="Tahoma" w:hAnsi="Tahoma"/>
    </w:rPr>
  </w:style>
  <w:style w:type="paragraph" w:styleId="Heading1">
    <w:name w:val="heading 1"/>
    <w:basedOn w:val="Normal"/>
    <w:next w:val="Normal"/>
    <w:qFormat/>
    <w:rsid w:val="009F5B76"/>
    <w:pPr>
      <w:keepNext/>
      <w:outlineLvl w:val="0"/>
    </w:pPr>
    <w:rPr>
      <w:rFonts w:ascii="Times New Roman" w:hAnsi="Times New Roman"/>
      <w:sz w:val="24"/>
      <w:szCs w:val="24"/>
      <w:u w:val="single"/>
    </w:rPr>
  </w:style>
  <w:style w:type="paragraph" w:styleId="Heading2">
    <w:name w:val="heading 2"/>
    <w:basedOn w:val="Normal"/>
    <w:next w:val="Normal"/>
    <w:qFormat/>
    <w:rsid w:val="009F5B76"/>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semiHidden/>
    <w:unhideWhenUsed/>
    <w:qFormat/>
    <w:rsid w:val="004B0F1F"/>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semiHidden/>
    <w:unhideWhenUsed/>
    <w:qFormat/>
    <w:rsid w:val="004B0F1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9F5B76"/>
    <w:pPr>
      <w:shd w:val="clear" w:color="auto" w:fill="CCCCCC"/>
      <w:jc w:val="center"/>
    </w:pPr>
    <w:rPr>
      <w:b/>
      <w:smallCaps/>
      <w:sz w:val="40"/>
      <w:szCs w:val="40"/>
    </w:rPr>
  </w:style>
  <w:style w:type="paragraph" w:styleId="BalloonText">
    <w:name w:val="Balloon Text"/>
    <w:basedOn w:val="Normal"/>
    <w:semiHidden/>
    <w:rsid w:val="009F5B76"/>
    <w:rPr>
      <w:rFonts w:cs="Tahoma"/>
      <w:sz w:val="16"/>
      <w:szCs w:val="16"/>
    </w:rPr>
  </w:style>
  <w:style w:type="paragraph" w:styleId="ListParagraph">
    <w:name w:val="List Paragraph"/>
    <w:basedOn w:val="Normal"/>
    <w:uiPriority w:val="34"/>
    <w:qFormat/>
    <w:rsid w:val="00A149BC"/>
    <w:pPr>
      <w:ind w:left="720"/>
    </w:pPr>
    <w:rPr>
      <w:rFonts w:ascii="Times New Roman" w:hAnsi="Times New Roman"/>
      <w:sz w:val="24"/>
      <w:szCs w:val="24"/>
    </w:rPr>
  </w:style>
  <w:style w:type="paragraph" w:styleId="Footer">
    <w:name w:val="footer"/>
    <w:basedOn w:val="Normal"/>
    <w:link w:val="FooterChar"/>
    <w:uiPriority w:val="99"/>
    <w:unhideWhenUsed/>
    <w:rsid w:val="006D5CEA"/>
    <w:pPr>
      <w:tabs>
        <w:tab w:val="center" w:pos="4680"/>
        <w:tab w:val="right" w:pos="9360"/>
      </w:tabs>
    </w:pPr>
    <w:rPr>
      <w:rFonts w:ascii="Calibri" w:eastAsia="Calibri" w:hAnsi="Calibri"/>
      <w:sz w:val="22"/>
      <w:szCs w:val="22"/>
    </w:rPr>
  </w:style>
  <w:style w:type="character" w:customStyle="1" w:styleId="FooterChar">
    <w:name w:val="Footer Char"/>
    <w:link w:val="Footer"/>
    <w:uiPriority w:val="99"/>
    <w:rsid w:val="006D5CEA"/>
    <w:rPr>
      <w:rFonts w:ascii="Calibri" w:eastAsia="Calibri" w:hAnsi="Calibri" w:cs="Times New Roman"/>
      <w:sz w:val="22"/>
      <w:szCs w:val="22"/>
    </w:rPr>
  </w:style>
  <w:style w:type="table" w:styleId="TableGrid">
    <w:name w:val="Table Grid"/>
    <w:basedOn w:val="TableNormal"/>
    <w:uiPriority w:val="59"/>
    <w:rsid w:val="006D5CE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A83549"/>
  </w:style>
  <w:style w:type="paragraph" w:styleId="NoSpacing">
    <w:name w:val="No Spacing"/>
    <w:uiPriority w:val="1"/>
    <w:qFormat/>
    <w:rsid w:val="00A03680"/>
    <w:rPr>
      <w:rFonts w:ascii="Calibri" w:eastAsia="Calibri" w:hAnsi="Calibri"/>
      <w:sz w:val="22"/>
      <w:szCs w:val="22"/>
    </w:rPr>
  </w:style>
  <w:style w:type="character" w:styleId="Strong">
    <w:name w:val="Strong"/>
    <w:basedOn w:val="DefaultParagraphFont"/>
    <w:uiPriority w:val="22"/>
    <w:qFormat/>
    <w:rsid w:val="00D82EC3"/>
    <w:rPr>
      <w:b/>
      <w:bCs/>
    </w:rPr>
  </w:style>
  <w:style w:type="character" w:customStyle="1" w:styleId="entrytext">
    <w:name w:val="entry_text"/>
    <w:basedOn w:val="DefaultParagraphFont"/>
    <w:rsid w:val="009A2BAD"/>
  </w:style>
  <w:style w:type="character" w:customStyle="1" w:styleId="sentence">
    <w:name w:val="sentence"/>
    <w:basedOn w:val="DefaultParagraphFont"/>
    <w:rsid w:val="009A2BAD"/>
  </w:style>
  <w:style w:type="paragraph" w:styleId="NormalWeb">
    <w:name w:val="Normal (Web)"/>
    <w:basedOn w:val="Normal"/>
    <w:uiPriority w:val="99"/>
    <w:semiHidden/>
    <w:unhideWhenUsed/>
    <w:rsid w:val="008D0547"/>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unhideWhenUsed/>
    <w:rsid w:val="00E85346"/>
    <w:rPr>
      <w:color w:val="0000FF" w:themeColor="hyperlink"/>
      <w:u w:val="single"/>
    </w:rPr>
  </w:style>
  <w:style w:type="character" w:customStyle="1" w:styleId="Heading3Char">
    <w:name w:val="Heading 3 Char"/>
    <w:basedOn w:val="DefaultParagraphFont"/>
    <w:link w:val="Heading3"/>
    <w:semiHidden/>
    <w:rsid w:val="004B0F1F"/>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semiHidden/>
    <w:rsid w:val="004B0F1F"/>
    <w:rPr>
      <w:rFonts w:asciiTheme="majorHAnsi" w:eastAsiaTheme="majorEastAsia" w:hAnsiTheme="majorHAnsi" w:cstheme="majorBidi"/>
      <w:i/>
      <w:iCs/>
      <w:color w:val="365F91" w:themeColor="accent1" w:themeShade="BF"/>
    </w:rPr>
  </w:style>
  <w:style w:type="paragraph" w:customStyle="1" w:styleId="citation">
    <w:name w:val="citation"/>
    <w:basedOn w:val="Normal"/>
    <w:rsid w:val="004B0F1F"/>
    <w:pPr>
      <w:spacing w:before="100" w:beforeAutospacing="1" w:after="100" w:afterAutospacing="1"/>
    </w:pPr>
    <w:rPr>
      <w:rFonts w:ascii="Times New Roman" w:hAnsi="Times New Roman"/>
      <w:sz w:val="24"/>
      <w:szCs w:val="24"/>
    </w:rPr>
  </w:style>
  <w:style w:type="character" w:styleId="UnresolvedMention">
    <w:name w:val="Unresolved Mention"/>
    <w:basedOn w:val="DefaultParagraphFont"/>
    <w:uiPriority w:val="99"/>
    <w:semiHidden/>
    <w:unhideWhenUsed/>
    <w:rsid w:val="00430D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0287">
      <w:bodyDiv w:val="1"/>
      <w:marLeft w:val="0"/>
      <w:marRight w:val="0"/>
      <w:marTop w:val="0"/>
      <w:marBottom w:val="0"/>
      <w:divBdr>
        <w:top w:val="none" w:sz="0" w:space="0" w:color="auto"/>
        <w:left w:val="none" w:sz="0" w:space="0" w:color="auto"/>
        <w:bottom w:val="none" w:sz="0" w:space="0" w:color="auto"/>
        <w:right w:val="none" w:sz="0" w:space="0" w:color="auto"/>
      </w:divBdr>
    </w:div>
    <w:div w:id="19622934">
      <w:bodyDiv w:val="1"/>
      <w:marLeft w:val="0"/>
      <w:marRight w:val="0"/>
      <w:marTop w:val="0"/>
      <w:marBottom w:val="0"/>
      <w:divBdr>
        <w:top w:val="none" w:sz="0" w:space="0" w:color="auto"/>
        <w:left w:val="none" w:sz="0" w:space="0" w:color="auto"/>
        <w:bottom w:val="none" w:sz="0" w:space="0" w:color="auto"/>
        <w:right w:val="none" w:sz="0" w:space="0" w:color="auto"/>
      </w:divBdr>
    </w:div>
    <w:div w:id="113526397">
      <w:bodyDiv w:val="1"/>
      <w:marLeft w:val="0"/>
      <w:marRight w:val="0"/>
      <w:marTop w:val="0"/>
      <w:marBottom w:val="0"/>
      <w:divBdr>
        <w:top w:val="none" w:sz="0" w:space="0" w:color="auto"/>
        <w:left w:val="none" w:sz="0" w:space="0" w:color="auto"/>
        <w:bottom w:val="none" w:sz="0" w:space="0" w:color="auto"/>
        <w:right w:val="none" w:sz="0" w:space="0" w:color="auto"/>
      </w:divBdr>
    </w:div>
    <w:div w:id="441727830">
      <w:bodyDiv w:val="1"/>
      <w:marLeft w:val="0"/>
      <w:marRight w:val="0"/>
      <w:marTop w:val="0"/>
      <w:marBottom w:val="0"/>
      <w:divBdr>
        <w:top w:val="none" w:sz="0" w:space="0" w:color="auto"/>
        <w:left w:val="none" w:sz="0" w:space="0" w:color="auto"/>
        <w:bottom w:val="none" w:sz="0" w:space="0" w:color="auto"/>
        <w:right w:val="none" w:sz="0" w:space="0" w:color="auto"/>
      </w:divBdr>
    </w:div>
    <w:div w:id="527958975">
      <w:bodyDiv w:val="1"/>
      <w:marLeft w:val="0"/>
      <w:marRight w:val="0"/>
      <w:marTop w:val="0"/>
      <w:marBottom w:val="0"/>
      <w:divBdr>
        <w:top w:val="none" w:sz="0" w:space="0" w:color="auto"/>
        <w:left w:val="none" w:sz="0" w:space="0" w:color="auto"/>
        <w:bottom w:val="none" w:sz="0" w:space="0" w:color="auto"/>
        <w:right w:val="none" w:sz="0" w:space="0" w:color="auto"/>
      </w:divBdr>
    </w:div>
    <w:div w:id="700591908">
      <w:bodyDiv w:val="1"/>
      <w:marLeft w:val="0"/>
      <w:marRight w:val="0"/>
      <w:marTop w:val="0"/>
      <w:marBottom w:val="0"/>
      <w:divBdr>
        <w:top w:val="none" w:sz="0" w:space="0" w:color="auto"/>
        <w:left w:val="none" w:sz="0" w:space="0" w:color="auto"/>
        <w:bottom w:val="none" w:sz="0" w:space="0" w:color="auto"/>
        <w:right w:val="none" w:sz="0" w:space="0" w:color="auto"/>
      </w:divBdr>
    </w:div>
    <w:div w:id="1821919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otetexas.gov/register-to-vote/need-id.html" TargetMode="Externa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s://travel.state.gov/content/passports/en/country/" TargetMode="External"/><Relationship Id="rId4" Type="http://schemas.openxmlformats.org/officeDocument/2006/relationships/webSettings" Target="webSettings.xml"/><Relationship Id="rId9" Type="http://schemas.openxmlformats.org/officeDocument/2006/relationships/hyperlink" Target="https://www.studentnewsdaily.com/new-to-the-si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1812</Words>
  <Characters>10334</Characters>
  <Application>Microsoft Office Word</Application>
  <DocSecurity>0</DocSecurity>
  <Lines>86</Lines>
  <Paragraphs>24</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STUDENT LEADERSHIP DEVELOPMENT PROGRAM</vt:lpstr>
      <vt:lpstr>Article for prompt #3</vt:lpstr>
      <vt:lpstr/>
      <vt:lpstr>Appeals court rules Texas can use new voter ID law:</vt:lpstr>
      <vt:lpstr/>
      <vt:lpstr>Background</vt:lpstr>
      <vt:lpstr/>
      <vt:lpstr>Source Information</vt:lpstr>
      <vt:lpstr>Writer: Max Greenwood              </vt:lpstr>
      <vt:lpstr>Title: Appeals Court Rules Texas Can Use New Voter ID Law</vt:lpstr>
    </vt:vector>
  </TitlesOfParts>
  <Company>Benedict College</Company>
  <LinksUpToDate>false</LinksUpToDate>
  <CharactersWithSpaces>12122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LEADERSHIP DEVELOPMENT PROGRAM</dc:title>
  <dc:creator>Benedict College</dc:creator>
  <cp:lastModifiedBy>Muhammad Mashreque</cp:lastModifiedBy>
  <cp:revision>2</cp:revision>
  <cp:lastPrinted>2018-12-01T20:06:00Z</cp:lastPrinted>
  <dcterms:created xsi:type="dcterms:W3CDTF">2020-05-15T21:01:00Z</dcterms:created>
  <dcterms:modified xsi:type="dcterms:W3CDTF">2020-05-15T21:01:00Z</dcterms:modified>
</cp:coreProperties>
</file>